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40" w:type="dxa"/>
        <w:tblLook w:val="04A0" w:firstRow="1" w:lastRow="0" w:firstColumn="1" w:lastColumn="0" w:noHBand="0" w:noVBand="1"/>
      </w:tblPr>
      <w:tblGrid>
        <w:gridCol w:w="2491"/>
        <w:gridCol w:w="1902"/>
        <w:gridCol w:w="1952"/>
        <w:gridCol w:w="213"/>
        <w:gridCol w:w="2055"/>
        <w:gridCol w:w="2127"/>
      </w:tblGrid>
      <w:tr w:rsidR="00F46C72" w:rsidRPr="005B286D" w:rsidTr="00F46C72">
        <w:tc>
          <w:tcPr>
            <w:tcW w:w="10740" w:type="dxa"/>
            <w:gridSpan w:val="6"/>
            <w:tcBorders>
              <w:top w:val="nil"/>
              <w:left w:val="nil"/>
              <w:bottom w:val="dotted" w:sz="4" w:space="0" w:color="auto"/>
              <w:right w:val="nil"/>
            </w:tcBorders>
            <w:vAlign w:val="bottom"/>
          </w:tcPr>
          <w:p w:rsidR="00F46C72" w:rsidRPr="005B286D" w:rsidRDefault="00F46C72" w:rsidP="00F46C72">
            <w:pPr>
              <w:pStyle w:val="BodyText"/>
              <w:ind w:left="0"/>
              <w:rPr>
                <w:b/>
                <w:color w:val="231F20"/>
              </w:rPr>
            </w:pPr>
            <w:r w:rsidRPr="005B286D">
              <w:rPr>
                <w:b/>
                <w:color w:val="231F20"/>
              </w:rPr>
              <w:t>Activity Details</w:t>
            </w:r>
          </w:p>
        </w:tc>
      </w:tr>
      <w:tr w:rsidR="00F46C72" w:rsidRPr="002F57C4" w:rsidTr="00F46C72">
        <w:trPr>
          <w:trHeight w:hRule="exact" w:val="454"/>
        </w:trPr>
        <w:tc>
          <w:tcPr>
            <w:tcW w:w="4393" w:type="dxa"/>
            <w:gridSpan w:val="2"/>
            <w:tcBorders>
              <w:top w:val="dotted" w:sz="4" w:space="0" w:color="auto"/>
              <w:left w:val="dotted" w:sz="4" w:space="0" w:color="auto"/>
              <w:bottom w:val="dotted" w:sz="4" w:space="0" w:color="auto"/>
              <w:right w:val="dotted" w:sz="4" w:space="0" w:color="auto"/>
            </w:tcBorders>
          </w:tcPr>
          <w:p w:rsidR="00F46C72" w:rsidRPr="002F57C4" w:rsidRDefault="00F46C72" w:rsidP="00485C69">
            <w:pPr>
              <w:pStyle w:val="Heading1"/>
              <w:spacing w:before="0" w:line="360" w:lineRule="auto"/>
              <w:ind w:left="0"/>
              <w:rPr>
                <w:color w:val="231F20"/>
                <w:sz w:val="22"/>
                <w:szCs w:val="22"/>
              </w:rPr>
            </w:pPr>
            <w:r w:rsidRPr="003C3D93">
              <w:rPr>
                <w:color w:val="231F20"/>
                <w:sz w:val="22"/>
              </w:rPr>
              <w:t>Organisation</w:t>
            </w:r>
            <w:r w:rsidRPr="00E4415B">
              <w:rPr>
                <w:color w:val="231F20"/>
                <w:sz w:val="16"/>
                <w:szCs w:val="18"/>
              </w:rPr>
              <w:t>:</w:t>
            </w:r>
            <w:r w:rsidR="00E4415B" w:rsidRPr="00E4415B">
              <w:rPr>
                <w:color w:val="231F20"/>
                <w:sz w:val="16"/>
                <w:szCs w:val="18"/>
              </w:rPr>
              <w:t xml:space="preserve"> </w:t>
            </w:r>
          </w:p>
        </w:tc>
        <w:tc>
          <w:tcPr>
            <w:tcW w:w="6347" w:type="dxa"/>
            <w:gridSpan w:val="4"/>
            <w:tcBorders>
              <w:top w:val="dotted" w:sz="4" w:space="0" w:color="auto"/>
              <w:left w:val="dotted" w:sz="4" w:space="0" w:color="auto"/>
              <w:bottom w:val="dotted" w:sz="4" w:space="0" w:color="auto"/>
              <w:right w:val="dotted" w:sz="4" w:space="0" w:color="auto"/>
            </w:tcBorders>
          </w:tcPr>
          <w:p w:rsidR="00F46C72" w:rsidRPr="002F57C4" w:rsidRDefault="00F46C72" w:rsidP="00485C69">
            <w:pPr>
              <w:pStyle w:val="Heading1"/>
              <w:spacing w:before="0" w:line="360" w:lineRule="auto"/>
              <w:ind w:left="0"/>
              <w:rPr>
                <w:color w:val="231F20"/>
                <w:sz w:val="22"/>
                <w:szCs w:val="22"/>
              </w:rPr>
            </w:pPr>
            <w:r>
              <w:rPr>
                <w:color w:val="231F20"/>
                <w:sz w:val="22"/>
                <w:szCs w:val="22"/>
              </w:rPr>
              <w:t>Email Address:</w:t>
            </w:r>
          </w:p>
        </w:tc>
      </w:tr>
      <w:tr w:rsidR="00F46C72" w:rsidRPr="002F57C4" w:rsidTr="00F46C72">
        <w:trPr>
          <w:trHeight w:hRule="exact" w:val="454"/>
        </w:trPr>
        <w:tc>
          <w:tcPr>
            <w:tcW w:w="10740" w:type="dxa"/>
            <w:gridSpan w:val="6"/>
            <w:tcBorders>
              <w:top w:val="dotted" w:sz="4" w:space="0" w:color="auto"/>
              <w:left w:val="dotted" w:sz="4" w:space="0" w:color="auto"/>
              <w:bottom w:val="dotted" w:sz="4" w:space="0" w:color="auto"/>
              <w:right w:val="dotted" w:sz="4" w:space="0" w:color="auto"/>
            </w:tcBorders>
          </w:tcPr>
          <w:p w:rsidR="00F46C72" w:rsidRPr="002F57C4" w:rsidRDefault="00F46C72" w:rsidP="00777219">
            <w:pPr>
              <w:pStyle w:val="Heading1"/>
              <w:spacing w:before="0" w:line="360" w:lineRule="auto"/>
              <w:ind w:left="0"/>
              <w:rPr>
                <w:color w:val="231F20"/>
                <w:sz w:val="22"/>
                <w:szCs w:val="22"/>
              </w:rPr>
            </w:pPr>
            <w:r w:rsidRPr="00E34A30">
              <w:rPr>
                <w:color w:val="231F20"/>
                <w:sz w:val="22"/>
                <w:szCs w:val="22"/>
              </w:rPr>
              <w:t>Address</w:t>
            </w:r>
            <w:r>
              <w:rPr>
                <w:color w:val="231F20"/>
                <w:sz w:val="22"/>
                <w:szCs w:val="22"/>
              </w:rPr>
              <w:t>:</w:t>
            </w:r>
            <w:r w:rsidR="00E4415B">
              <w:rPr>
                <w:color w:val="231F20"/>
                <w:sz w:val="22"/>
                <w:szCs w:val="22"/>
              </w:rPr>
              <w:t xml:space="preserve"> </w:t>
            </w:r>
          </w:p>
        </w:tc>
      </w:tr>
      <w:tr w:rsidR="00F46C72" w:rsidRPr="002F57C4" w:rsidTr="00F46C72">
        <w:trPr>
          <w:trHeight w:hRule="exact" w:val="454"/>
        </w:trPr>
        <w:tc>
          <w:tcPr>
            <w:tcW w:w="4393" w:type="dxa"/>
            <w:gridSpan w:val="2"/>
            <w:tcBorders>
              <w:top w:val="dotted" w:sz="4" w:space="0" w:color="auto"/>
              <w:left w:val="dotted" w:sz="4" w:space="0" w:color="auto"/>
              <w:bottom w:val="dotted" w:sz="4" w:space="0" w:color="auto"/>
              <w:right w:val="dotted" w:sz="4" w:space="0" w:color="auto"/>
            </w:tcBorders>
          </w:tcPr>
          <w:p w:rsidR="00F46C72" w:rsidRPr="002F57C4" w:rsidRDefault="00F46C72" w:rsidP="00777219">
            <w:pPr>
              <w:pStyle w:val="Heading1"/>
              <w:spacing w:before="0" w:line="360" w:lineRule="auto"/>
              <w:ind w:left="0"/>
              <w:rPr>
                <w:color w:val="231F20"/>
                <w:sz w:val="22"/>
                <w:szCs w:val="22"/>
              </w:rPr>
            </w:pPr>
            <w:r>
              <w:rPr>
                <w:color w:val="231F20"/>
                <w:sz w:val="22"/>
                <w:szCs w:val="22"/>
              </w:rPr>
              <w:t>Postcode:</w:t>
            </w:r>
            <w:r w:rsidR="00E4415B">
              <w:rPr>
                <w:color w:val="231F20"/>
                <w:sz w:val="22"/>
                <w:szCs w:val="22"/>
              </w:rPr>
              <w:t xml:space="preserve"> </w:t>
            </w:r>
          </w:p>
        </w:tc>
        <w:tc>
          <w:tcPr>
            <w:tcW w:w="6347" w:type="dxa"/>
            <w:gridSpan w:val="4"/>
            <w:tcBorders>
              <w:top w:val="dotted" w:sz="4" w:space="0" w:color="auto"/>
              <w:left w:val="dotted" w:sz="4" w:space="0" w:color="auto"/>
              <w:bottom w:val="dotted" w:sz="4" w:space="0" w:color="auto"/>
              <w:right w:val="dotted" w:sz="4" w:space="0" w:color="auto"/>
            </w:tcBorders>
          </w:tcPr>
          <w:p w:rsidR="00F46C72" w:rsidRPr="002F57C4" w:rsidRDefault="00F46C72" w:rsidP="00777219">
            <w:pPr>
              <w:pStyle w:val="Heading1"/>
              <w:spacing w:before="0" w:line="360" w:lineRule="auto"/>
              <w:ind w:left="0"/>
              <w:rPr>
                <w:color w:val="231F20"/>
                <w:sz w:val="22"/>
                <w:szCs w:val="22"/>
              </w:rPr>
            </w:pPr>
            <w:r w:rsidRPr="00E34A30">
              <w:rPr>
                <w:sz w:val="22"/>
              </w:rPr>
              <w:t>Contact Number</w:t>
            </w:r>
            <w:r>
              <w:rPr>
                <w:sz w:val="22"/>
              </w:rPr>
              <w:t>:</w:t>
            </w:r>
            <w:r w:rsidR="00E4415B">
              <w:rPr>
                <w:sz w:val="22"/>
              </w:rPr>
              <w:t xml:space="preserve"> </w:t>
            </w:r>
          </w:p>
        </w:tc>
      </w:tr>
      <w:tr w:rsidR="00F46C72" w:rsidRPr="00747BA1" w:rsidTr="00F46C72">
        <w:trPr>
          <w:trHeight w:hRule="exact" w:val="454"/>
        </w:trPr>
        <w:tc>
          <w:tcPr>
            <w:tcW w:w="4393" w:type="dxa"/>
            <w:gridSpan w:val="2"/>
            <w:tcBorders>
              <w:top w:val="dotted" w:sz="4" w:space="0" w:color="auto"/>
              <w:left w:val="dotted" w:sz="4" w:space="0" w:color="auto"/>
              <w:bottom w:val="dotted" w:sz="4" w:space="0" w:color="auto"/>
              <w:right w:val="dotted" w:sz="4" w:space="0" w:color="auto"/>
            </w:tcBorders>
          </w:tcPr>
          <w:p w:rsidR="00F46C72" w:rsidRPr="00747BA1" w:rsidRDefault="00F46C72" w:rsidP="00485C69">
            <w:pPr>
              <w:pStyle w:val="Heading1"/>
              <w:spacing w:before="0" w:line="360" w:lineRule="auto"/>
              <w:ind w:left="0"/>
              <w:rPr>
                <w:color w:val="231F20"/>
                <w:sz w:val="22"/>
                <w:szCs w:val="22"/>
              </w:rPr>
            </w:pPr>
            <w:r w:rsidRPr="00F4493A">
              <w:rPr>
                <w:color w:val="231F20"/>
                <w:sz w:val="22"/>
                <w:szCs w:val="22"/>
              </w:rPr>
              <w:t>Activity</w:t>
            </w:r>
            <w:r>
              <w:rPr>
                <w:color w:val="231F20"/>
                <w:sz w:val="22"/>
                <w:szCs w:val="22"/>
              </w:rPr>
              <w:t>:</w:t>
            </w:r>
          </w:p>
        </w:tc>
        <w:tc>
          <w:tcPr>
            <w:tcW w:w="6347" w:type="dxa"/>
            <w:gridSpan w:val="4"/>
            <w:tcBorders>
              <w:top w:val="dotted" w:sz="4" w:space="0" w:color="auto"/>
              <w:left w:val="dotted" w:sz="4" w:space="0" w:color="auto"/>
              <w:bottom w:val="dotted" w:sz="4" w:space="0" w:color="auto"/>
              <w:right w:val="dotted" w:sz="4" w:space="0" w:color="auto"/>
            </w:tcBorders>
          </w:tcPr>
          <w:p w:rsidR="00F46C72" w:rsidRPr="00747BA1" w:rsidRDefault="00F46C72" w:rsidP="00485C69">
            <w:pPr>
              <w:pStyle w:val="Heading1"/>
              <w:spacing w:before="0" w:line="360" w:lineRule="auto"/>
              <w:ind w:left="0"/>
              <w:rPr>
                <w:color w:val="231F20"/>
                <w:sz w:val="22"/>
                <w:szCs w:val="22"/>
              </w:rPr>
            </w:pPr>
            <w:r w:rsidRPr="00E34A30">
              <w:rPr>
                <w:color w:val="231F20"/>
                <w:sz w:val="22"/>
              </w:rPr>
              <w:t>Activity Price</w:t>
            </w:r>
            <w:r>
              <w:rPr>
                <w:color w:val="231F20"/>
                <w:sz w:val="22"/>
              </w:rPr>
              <w:t>:</w:t>
            </w:r>
          </w:p>
        </w:tc>
      </w:tr>
      <w:tr w:rsidR="00F46C72" w:rsidRPr="00E34A30" w:rsidTr="00241066">
        <w:trPr>
          <w:trHeight w:hRule="exact" w:val="454"/>
        </w:trPr>
        <w:tc>
          <w:tcPr>
            <w:tcW w:w="10740" w:type="dxa"/>
            <w:gridSpan w:val="6"/>
            <w:tcBorders>
              <w:top w:val="dotted" w:sz="4" w:space="0" w:color="auto"/>
              <w:left w:val="dotted" w:sz="4" w:space="0" w:color="auto"/>
              <w:bottom w:val="dotted" w:sz="4" w:space="0" w:color="auto"/>
              <w:right w:val="dotted" w:sz="4" w:space="0" w:color="auto"/>
            </w:tcBorders>
          </w:tcPr>
          <w:p w:rsidR="00F46C72" w:rsidRPr="00E34A30" w:rsidRDefault="00F46C72" w:rsidP="00485C69">
            <w:pPr>
              <w:pStyle w:val="Heading1"/>
              <w:spacing w:before="0" w:line="360" w:lineRule="auto"/>
              <w:ind w:left="0"/>
              <w:rPr>
                <w:color w:val="231F20"/>
                <w:sz w:val="22"/>
              </w:rPr>
            </w:pPr>
            <w:r w:rsidRPr="002F57C4">
              <w:rPr>
                <w:color w:val="231F20"/>
                <w:sz w:val="22"/>
              </w:rPr>
              <w:t>Activity Date(s)</w:t>
            </w:r>
            <w:r>
              <w:rPr>
                <w:color w:val="231F20"/>
                <w:sz w:val="22"/>
              </w:rPr>
              <w:t>:</w:t>
            </w:r>
          </w:p>
        </w:tc>
      </w:tr>
      <w:tr w:rsidR="00F46C72" w:rsidRPr="00E34A30" w:rsidTr="00241066">
        <w:trPr>
          <w:trHeight w:hRule="exact" w:val="454"/>
        </w:trPr>
        <w:tc>
          <w:tcPr>
            <w:tcW w:w="4393" w:type="dxa"/>
            <w:gridSpan w:val="2"/>
            <w:tcBorders>
              <w:top w:val="dotted" w:sz="4" w:space="0" w:color="auto"/>
              <w:left w:val="dotted" w:sz="4" w:space="0" w:color="auto"/>
              <w:bottom w:val="dotted" w:sz="4" w:space="0" w:color="auto"/>
              <w:right w:val="dotted" w:sz="4" w:space="0" w:color="auto"/>
            </w:tcBorders>
          </w:tcPr>
          <w:p w:rsidR="00F46C72" w:rsidRDefault="00F46C72" w:rsidP="00485C69">
            <w:pPr>
              <w:pStyle w:val="Heading1"/>
              <w:spacing w:before="0" w:line="360" w:lineRule="auto"/>
              <w:ind w:left="0"/>
              <w:rPr>
                <w:color w:val="231F20"/>
                <w:sz w:val="22"/>
                <w:szCs w:val="22"/>
              </w:rPr>
            </w:pPr>
            <w:r w:rsidRPr="00747BA1">
              <w:rPr>
                <w:color w:val="231F20"/>
                <w:sz w:val="22"/>
                <w:szCs w:val="22"/>
              </w:rPr>
              <w:t>Number of participants</w:t>
            </w:r>
            <w:r>
              <w:rPr>
                <w:color w:val="231F20"/>
                <w:sz w:val="22"/>
                <w:szCs w:val="22"/>
              </w:rPr>
              <w:t>:</w:t>
            </w:r>
          </w:p>
        </w:tc>
        <w:tc>
          <w:tcPr>
            <w:tcW w:w="6347" w:type="dxa"/>
            <w:gridSpan w:val="4"/>
            <w:tcBorders>
              <w:top w:val="dotted" w:sz="4" w:space="0" w:color="auto"/>
              <w:left w:val="dotted" w:sz="4" w:space="0" w:color="auto"/>
              <w:bottom w:val="dotted" w:sz="4" w:space="0" w:color="auto"/>
              <w:right w:val="dotted" w:sz="4" w:space="0" w:color="auto"/>
            </w:tcBorders>
          </w:tcPr>
          <w:p w:rsidR="00F46C72" w:rsidRPr="00E34A30" w:rsidRDefault="00F46C72" w:rsidP="00485C69">
            <w:pPr>
              <w:pStyle w:val="Heading1"/>
              <w:spacing w:before="0" w:line="360" w:lineRule="auto"/>
              <w:ind w:left="0"/>
              <w:rPr>
                <w:sz w:val="22"/>
              </w:rPr>
            </w:pPr>
            <w:r w:rsidRPr="00747BA1">
              <w:rPr>
                <w:color w:val="231F20"/>
                <w:sz w:val="22"/>
                <w:szCs w:val="22"/>
              </w:rPr>
              <w:t>Age range of participants</w:t>
            </w:r>
            <w:r>
              <w:rPr>
                <w:color w:val="231F20"/>
                <w:sz w:val="22"/>
                <w:szCs w:val="22"/>
              </w:rPr>
              <w:t>:</w:t>
            </w:r>
          </w:p>
        </w:tc>
      </w:tr>
      <w:tr w:rsidR="00F46C72" w:rsidRPr="00D144EF" w:rsidTr="00241066">
        <w:trPr>
          <w:trHeight w:hRule="exact" w:val="454"/>
        </w:trPr>
        <w:tc>
          <w:tcPr>
            <w:tcW w:w="10740" w:type="dxa"/>
            <w:gridSpan w:val="6"/>
            <w:tcBorders>
              <w:top w:val="dotted" w:sz="4" w:space="0" w:color="auto"/>
              <w:left w:val="nil"/>
              <w:bottom w:val="nil"/>
              <w:right w:val="nil"/>
            </w:tcBorders>
            <w:vAlign w:val="bottom"/>
          </w:tcPr>
          <w:p w:rsidR="00F46C72" w:rsidRPr="00D144EF" w:rsidRDefault="00F46C72" w:rsidP="00F46C72">
            <w:pPr>
              <w:pStyle w:val="BodyText"/>
              <w:ind w:left="0"/>
              <w:rPr>
                <w:b/>
                <w:color w:val="231F20"/>
              </w:rPr>
            </w:pPr>
            <w:r w:rsidRPr="00D144EF">
              <w:rPr>
                <w:b/>
                <w:color w:val="231F20"/>
              </w:rPr>
              <w:t>Notes:</w:t>
            </w:r>
          </w:p>
        </w:tc>
      </w:tr>
      <w:tr w:rsidR="00F46C72" w:rsidRPr="00747BA1" w:rsidTr="00241066">
        <w:tc>
          <w:tcPr>
            <w:tcW w:w="10740" w:type="dxa"/>
            <w:gridSpan w:val="6"/>
            <w:tcBorders>
              <w:top w:val="nil"/>
              <w:left w:val="nil"/>
              <w:bottom w:val="nil"/>
              <w:right w:val="nil"/>
            </w:tcBorders>
          </w:tcPr>
          <w:p w:rsidR="00371C65" w:rsidRPr="00961E11" w:rsidRDefault="00F46C72" w:rsidP="00371C65">
            <w:r w:rsidRPr="00D144EF">
              <w:rPr>
                <w:rFonts w:ascii="Calibri" w:eastAsia="Calibri" w:hAnsi="Calibri"/>
                <w:color w:val="231F20"/>
              </w:rPr>
              <w:t xml:space="preserve">Each Party Leader will need to bring a completed Group Monitoring Form for each session and hand it to a Horizons staff member on arrival. This allows us to keep an accurate record of who we take on the water </w:t>
            </w:r>
            <w:r w:rsidR="00371C65">
              <w:rPr>
                <w:rFonts w:ascii="Calibri" w:eastAsia="Calibri" w:hAnsi="Calibri"/>
                <w:color w:val="231F20"/>
              </w:rPr>
              <w:t xml:space="preserve">and if </w:t>
            </w:r>
            <w:r w:rsidR="00371C65" w:rsidRPr="00961E11">
              <w:t>there any medical or other reason</w:t>
            </w:r>
            <w:r w:rsidR="00371C65">
              <w:t>s</w:t>
            </w:r>
            <w:r w:rsidR="00371C65" w:rsidRPr="00961E11">
              <w:t xml:space="preserve"> why </w:t>
            </w:r>
            <w:r w:rsidR="00371C65">
              <w:t>individual</w:t>
            </w:r>
            <w:r w:rsidR="00371C65" w:rsidRPr="00961E11">
              <w:t xml:space="preserve"> </w:t>
            </w:r>
            <w:r w:rsidR="00371C65">
              <w:t>participants believe</w:t>
            </w:r>
            <w:r w:rsidR="00371C65" w:rsidRPr="00961E11">
              <w:t xml:space="preserve"> they may req</w:t>
            </w:r>
            <w:r w:rsidR="00371C65">
              <w:t>uire some special consideration.</w:t>
            </w:r>
          </w:p>
          <w:p w:rsidR="00F46C72" w:rsidRPr="00D144EF" w:rsidRDefault="00F46C72" w:rsidP="00F46C72">
            <w:pPr>
              <w:rPr>
                <w:rFonts w:ascii="Calibri" w:eastAsia="Calibri" w:hAnsi="Calibri"/>
                <w:color w:val="231F20"/>
              </w:rPr>
            </w:pPr>
          </w:p>
          <w:p w:rsidR="00F46C72" w:rsidRPr="00D144EF" w:rsidRDefault="00F46C72" w:rsidP="00F46C72">
            <w:pPr>
              <w:spacing w:after="240"/>
              <w:rPr>
                <w:rFonts w:ascii="Calibri" w:eastAsia="Calibri" w:hAnsi="Calibri"/>
                <w:color w:val="231F20"/>
              </w:rPr>
            </w:pPr>
            <w:r w:rsidRPr="00D144EF">
              <w:rPr>
                <w:rFonts w:ascii="Calibri" w:eastAsia="Calibri" w:hAnsi="Calibri"/>
                <w:color w:val="231F20"/>
              </w:rPr>
              <w:t xml:space="preserve">The party leader will need to sign the </w:t>
            </w:r>
            <w:r w:rsidR="00371C65" w:rsidRPr="00371C65">
              <w:rPr>
                <w:rFonts w:ascii="Calibri" w:eastAsia="Calibri" w:hAnsi="Calibri"/>
                <w:color w:val="231F20"/>
              </w:rPr>
              <w:t>declaration</w:t>
            </w:r>
            <w:r w:rsidRPr="00D144EF">
              <w:rPr>
                <w:rFonts w:ascii="Calibri" w:eastAsia="Calibri" w:hAnsi="Calibri"/>
                <w:color w:val="231F20"/>
              </w:rPr>
              <w:t xml:space="preserve"> on the Group Monitoring form, which reads as follows: </w:t>
            </w:r>
          </w:p>
          <w:p w:rsidR="00CB38D9" w:rsidRDefault="00CB38D9" w:rsidP="00CB38D9">
            <w:pPr>
              <w:pStyle w:val="BodyText"/>
              <w:spacing w:before="240"/>
              <w:ind w:left="720"/>
              <w:rPr>
                <w:color w:val="231F20"/>
              </w:rPr>
            </w:pPr>
            <w:r w:rsidRPr="002D2AB3">
              <w:rPr>
                <w:color w:val="231F20"/>
              </w:rPr>
              <w:t>If there any medical or other reasons why the participant believes they may require some special consideration, please provide details in the Further Information Section.</w:t>
            </w:r>
            <w:r>
              <w:rPr>
                <w:color w:val="231F20"/>
              </w:rPr>
              <w:t xml:space="preserve"> </w:t>
            </w:r>
            <w:proofErr w:type="gramStart"/>
            <w:r w:rsidRPr="00444F78">
              <w:rPr>
                <w:color w:val="231F20"/>
              </w:rPr>
              <w:t>e.g</w:t>
            </w:r>
            <w:proofErr w:type="gramEnd"/>
            <w:r w:rsidRPr="00444F78">
              <w:rPr>
                <w:color w:val="231F20"/>
              </w:rPr>
              <w:t>. Do we need to know about any SEN coping strategies</w:t>
            </w:r>
            <w:r>
              <w:rPr>
                <w:color w:val="231F20"/>
              </w:rPr>
              <w:t>, or any medical information</w:t>
            </w:r>
            <w:r w:rsidRPr="00444F78">
              <w:rPr>
                <w:color w:val="231F20"/>
              </w:rPr>
              <w:t xml:space="preserve">? </w:t>
            </w:r>
          </w:p>
          <w:p w:rsidR="00CB38D9" w:rsidRDefault="00CB38D9" w:rsidP="00CB38D9">
            <w:pPr>
              <w:pStyle w:val="BodyText"/>
              <w:spacing w:before="240"/>
              <w:ind w:left="720"/>
              <w:rPr>
                <w:color w:val="231F20"/>
              </w:rPr>
            </w:pPr>
            <w:r>
              <w:rPr>
                <w:color w:val="231F20"/>
              </w:rPr>
              <w:t>Please call us in advance if you are think that any information that has been declared will impact upon the person’s ability to take part. W</w:t>
            </w:r>
            <w:r w:rsidRPr="00444F78">
              <w:rPr>
                <w:color w:val="231F20"/>
              </w:rPr>
              <w:t xml:space="preserve">e may just need to consider the most suitable way of getting </w:t>
            </w:r>
            <w:r>
              <w:rPr>
                <w:color w:val="231F20"/>
              </w:rPr>
              <w:t>them</w:t>
            </w:r>
            <w:r w:rsidRPr="00444F78">
              <w:rPr>
                <w:color w:val="231F20"/>
              </w:rPr>
              <w:t xml:space="preserve"> afloat.  </w:t>
            </w:r>
          </w:p>
          <w:p w:rsidR="00CB38D9" w:rsidRDefault="00CB38D9" w:rsidP="00CB38D9">
            <w:pPr>
              <w:ind w:left="720"/>
              <w:rPr>
                <w:color w:val="231F20"/>
              </w:rPr>
            </w:pPr>
          </w:p>
          <w:p w:rsidR="00777219" w:rsidRDefault="00CB38D9" w:rsidP="00CB38D9">
            <w:pPr>
              <w:ind w:left="720"/>
              <w:rPr>
                <w:color w:val="231F20"/>
              </w:rPr>
            </w:pPr>
            <w:r w:rsidRPr="00444F78">
              <w:rPr>
                <w:color w:val="231F20"/>
              </w:rPr>
              <w:t>I declare to th</w:t>
            </w:r>
            <w:r>
              <w:rPr>
                <w:color w:val="231F20"/>
              </w:rPr>
              <w:t>e best of my knowledge that these people are</w:t>
            </w:r>
            <w:r w:rsidRPr="00444F78">
              <w:rPr>
                <w:color w:val="231F20"/>
              </w:rPr>
              <w:t xml:space="preserve"> confident in water and fit to participate in sailing activities</w:t>
            </w:r>
            <w:r>
              <w:rPr>
                <w:color w:val="231F20"/>
              </w:rPr>
              <w:t>, and we have listed any relevant information in the section provided</w:t>
            </w:r>
            <w:r w:rsidRPr="00444F78">
              <w:rPr>
                <w:color w:val="231F20"/>
              </w:rPr>
              <w:t>.</w:t>
            </w:r>
          </w:p>
          <w:p w:rsidR="00CB38D9" w:rsidRDefault="00CB38D9" w:rsidP="00CB38D9">
            <w:pPr>
              <w:ind w:left="720"/>
              <w:rPr>
                <w:color w:val="FF0000"/>
              </w:rPr>
            </w:pPr>
          </w:p>
          <w:p w:rsidR="00F46C72" w:rsidRPr="00D144EF" w:rsidRDefault="00F46C72" w:rsidP="00777219">
            <w:pPr>
              <w:rPr>
                <w:rFonts w:ascii="Calibri" w:eastAsia="Calibri" w:hAnsi="Calibri"/>
                <w:color w:val="231F20"/>
              </w:rPr>
            </w:pPr>
            <w:r w:rsidRPr="00D144EF">
              <w:rPr>
                <w:rFonts w:ascii="Calibri" w:eastAsia="Calibri" w:hAnsi="Calibri"/>
                <w:color w:val="231F20"/>
              </w:rPr>
              <w:t>We have prepared a parental consent form to help gather the necessary details.</w:t>
            </w:r>
          </w:p>
          <w:p w:rsidR="00F46C72" w:rsidRPr="00747BA1" w:rsidRDefault="00F46C72" w:rsidP="000E2F0C">
            <w:pPr>
              <w:pStyle w:val="Heading1"/>
              <w:spacing w:before="0" w:line="360" w:lineRule="auto"/>
              <w:ind w:left="0"/>
              <w:rPr>
                <w:color w:val="231F20"/>
                <w:sz w:val="22"/>
                <w:szCs w:val="22"/>
              </w:rPr>
            </w:pPr>
            <w:r w:rsidRPr="00D144EF">
              <w:rPr>
                <w:color w:val="231F20"/>
                <w:sz w:val="22"/>
                <w:szCs w:val="22"/>
              </w:rPr>
              <w:t xml:space="preserve">The forms are available on the </w:t>
            </w:r>
            <w:r w:rsidR="000E2F0C">
              <w:rPr>
                <w:color w:val="231F20"/>
                <w:sz w:val="22"/>
                <w:szCs w:val="22"/>
              </w:rPr>
              <w:t>Documentation</w:t>
            </w:r>
            <w:r w:rsidRPr="00D144EF">
              <w:rPr>
                <w:color w:val="231F20"/>
                <w:sz w:val="22"/>
                <w:szCs w:val="22"/>
              </w:rPr>
              <w:t xml:space="preserve"> page of our </w:t>
            </w:r>
            <w:r w:rsidRPr="000E2F0C">
              <w:rPr>
                <w:sz w:val="22"/>
                <w:szCs w:val="22"/>
              </w:rPr>
              <w:t>website</w:t>
            </w:r>
            <w:r w:rsidRPr="00D144EF">
              <w:rPr>
                <w:color w:val="231F20"/>
                <w:sz w:val="22"/>
                <w:szCs w:val="22"/>
              </w:rPr>
              <w:t xml:space="preserve">: </w:t>
            </w:r>
          </w:p>
        </w:tc>
      </w:tr>
      <w:tr w:rsidR="00F46C72" w:rsidRPr="00D144EF" w:rsidTr="00241066">
        <w:trPr>
          <w:trHeight w:hRule="exact" w:val="454"/>
        </w:trPr>
        <w:tc>
          <w:tcPr>
            <w:tcW w:w="10740" w:type="dxa"/>
            <w:gridSpan w:val="6"/>
            <w:tcBorders>
              <w:top w:val="nil"/>
              <w:left w:val="nil"/>
              <w:bottom w:val="nil"/>
              <w:right w:val="nil"/>
            </w:tcBorders>
          </w:tcPr>
          <w:p w:rsidR="00F46C72" w:rsidRPr="00D144EF" w:rsidRDefault="00F46C72" w:rsidP="00F46C72">
            <w:pPr>
              <w:pStyle w:val="Heading1"/>
              <w:spacing w:before="0"/>
              <w:ind w:left="0"/>
              <w:rPr>
                <w:color w:val="231F20"/>
                <w:sz w:val="22"/>
                <w:szCs w:val="22"/>
              </w:rPr>
            </w:pPr>
            <w:r w:rsidRPr="00574381">
              <w:rPr>
                <w:b/>
                <w:color w:val="231F20"/>
                <w:sz w:val="22"/>
                <w:szCs w:val="22"/>
              </w:rPr>
              <w:t xml:space="preserve">Please read the terms and conditions </w:t>
            </w:r>
            <w:r>
              <w:rPr>
                <w:b/>
                <w:color w:val="231F20"/>
                <w:sz w:val="22"/>
                <w:szCs w:val="22"/>
              </w:rPr>
              <w:t xml:space="preserve">overleaf </w:t>
            </w:r>
            <w:r w:rsidRPr="00574381">
              <w:rPr>
                <w:b/>
                <w:color w:val="231F20"/>
                <w:sz w:val="22"/>
                <w:szCs w:val="22"/>
              </w:rPr>
              <w:t>before signing.</w:t>
            </w:r>
          </w:p>
        </w:tc>
      </w:tr>
      <w:tr w:rsidR="00F46C72" w:rsidRPr="00574381" w:rsidTr="00241066">
        <w:trPr>
          <w:trHeight w:hRule="exact" w:val="540"/>
        </w:trPr>
        <w:tc>
          <w:tcPr>
            <w:tcW w:w="10740" w:type="dxa"/>
            <w:gridSpan w:val="6"/>
            <w:tcBorders>
              <w:top w:val="nil"/>
              <w:left w:val="nil"/>
              <w:bottom w:val="dotted" w:sz="4" w:space="0" w:color="auto"/>
              <w:right w:val="nil"/>
            </w:tcBorders>
          </w:tcPr>
          <w:p w:rsidR="00F46C72" w:rsidRPr="00574381" w:rsidRDefault="00F46C72" w:rsidP="00F46C72">
            <w:pPr>
              <w:pStyle w:val="Heading1"/>
              <w:spacing w:before="0"/>
              <w:ind w:left="0"/>
              <w:rPr>
                <w:b/>
                <w:color w:val="231F20"/>
                <w:sz w:val="22"/>
                <w:szCs w:val="22"/>
              </w:rPr>
            </w:pPr>
            <w:r w:rsidRPr="00574381">
              <w:rPr>
                <w:color w:val="231F20"/>
                <w:sz w:val="22"/>
              </w:rPr>
              <w:t xml:space="preserve">I confirm that I am over 18 and have read the Terms and Conditions relating to this booking and am signing to accept </w:t>
            </w:r>
            <w:r>
              <w:rPr>
                <w:color w:val="231F20"/>
                <w:sz w:val="22"/>
              </w:rPr>
              <w:t>them.</w:t>
            </w:r>
          </w:p>
        </w:tc>
      </w:tr>
      <w:tr w:rsidR="00F46C72" w:rsidRPr="00574381" w:rsidTr="00241066">
        <w:trPr>
          <w:trHeight w:hRule="exact" w:val="454"/>
        </w:trPr>
        <w:tc>
          <w:tcPr>
            <w:tcW w:w="6558" w:type="dxa"/>
            <w:gridSpan w:val="4"/>
            <w:tcBorders>
              <w:top w:val="dotted" w:sz="4" w:space="0" w:color="auto"/>
              <w:left w:val="dotted" w:sz="4" w:space="0" w:color="auto"/>
              <w:bottom w:val="dotted" w:sz="4" w:space="0" w:color="auto"/>
              <w:right w:val="dotted" w:sz="4" w:space="0" w:color="auto"/>
            </w:tcBorders>
          </w:tcPr>
          <w:p w:rsidR="00F46C72" w:rsidRPr="00574381" w:rsidRDefault="00F46C72" w:rsidP="00F46C72">
            <w:pPr>
              <w:pStyle w:val="Heading1"/>
              <w:spacing w:before="0"/>
              <w:ind w:left="0"/>
              <w:rPr>
                <w:color w:val="231F20"/>
                <w:sz w:val="22"/>
              </w:rPr>
            </w:pPr>
            <w:r>
              <w:rPr>
                <w:color w:val="231F20"/>
                <w:sz w:val="22"/>
                <w:szCs w:val="22"/>
              </w:rPr>
              <w:t>Signature on b</w:t>
            </w:r>
            <w:r w:rsidRPr="00574381">
              <w:rPr>
                <w:color w:val="231F20"/>
                <w:sz w:val="22"/>
                <w:szCs w:val="22"/>
              </w:rPr>
              <w:t>ehalf of Organisation</w:t>
            </w:r>
            <w:r>
              <w:rPr>
                <w:color w:val="231F20"/>
                <w:sz w:val="22"/>
                <w:szCs w:val="22"/>
              </w:rPr>
              <w:t>:</w:t>
            </w:r>
          </w:p>
        </w:tc>
        <w:tc>
          <w:tcPr>
            <w:tcW w:w="4182" w:type="dxa"/>
            <w:gridSpan w:val="2"/>
            <w:tcBorders>
              <w:top w:val="dotted" w:sz="4" w:space="0" w:color="auto"/>
              <w:left w:val="dotted" w:sz="4" w:space="0" w:color="auto"/>
              <w:bottom w:val="dotted" w:sz="4" w:space="0" w:color="auto"/>
              <w:right w:val="dotted" w:sz="4" w:space="0" w:color="auto"/>
            </w:tcBorders>
          </w:tcPr>
          <w:p w:rsidR="00F46C72" w:rsidRPr="00574381" w:rsidRDefault="00F46C72" w:rsidP="00F46C72">
            <w:pPr>
              <w:pStyle w:val="Heading1"/>
              <w:spacing w:after="200"/>
              <w:ind w:left="0"/>
              <w:rPr>
                <w:color w:val="231F20"/>
                <w:sz w:val="22"/>
                <w:szCs w:val="22"/>
              </w:rPr>
            </w:pPr>
            <w:r>
              <w:rPr>
                <w:color w:val="231F20"/>
                <w:sz w:val="22"/>
                <w:szCs w:val="22"/>
              </w:rPr>
              <w:t>Date:</w:t>
            </w:r>
          </w:p>
        </w:tc>
      </w:tr>
      <w:tr w:rsidR="00F46C72" w:rsidTr="005729D3">
        <w:trPr>
          <w:trHeight w:hRule="exact" w:val="454"/>
        </w:trPr>
        <w:tc>
          <w:tcPr>
            <w:tcW w:w="10740" w:type="dxa"/>
            <w:gridSpan w:val="6"/>
            <w:tcBorders>
              <w:top w:val="dotted" w:sz="4" w:space="0" w:color="auto"/>
              <w:left w:val="nil"/>
              <w:bottom w:val="dotted" w:sz="4" w:space="0" w:color="auto"/>
              <w:right w:val="nil"/>
            </w:tcBorders>
          </w:tcPr>
          <w:p w:rsidR="00F46C72" w:rsidRDefault="00F46C72" w:rsidP="00F46C72">
            <w:pPr>
              <w:pStyle w:val="Heading1"/>
              <w:spacing w:after="200"/>
              <w:ind w:left="0"/>
              <w:rPr>
                <w:b/>
                <w:color w:val="231F20"/>
                <w:sz w:val="22"/>
                <w:szCs w:val="22"/>
              </w:rPr>
            </w:pPr>
            <w:r>
              <w:rPr>
                <w:b/>
                <w:color w:val="231F20"/>
                <w:sz w:val="22"/>
                <w:szCs w:val="22"/>
              </w:rPr>
              <w:t>Once completed, please retain a copy of this form and return the original to Horizons (Plymouth)</w:t>
            </w:r>
          </w:p>
          <w:p w:rsidR="00F46C72" w:rsidRDefault="00F46C72" w:rsidP="00F46C72">
            <w:pPr>
              <w:pStyle w:val="Heading1"/>
              <w:spacing w:after="200"/>
              <w:ind w:left="0"/>
              <w:rPr>
                <w:color w:val="231F20"/>
                <w:sz w:val="22"/>
                <w:szCs w:val="22"/>
              </w:rPr>
            </w:pPr>
          </w:p>
        </w:tc>
      </w:tr>
      <w:tr w:rsidR="00F46C72" w:rsidTr="00CB38D9">
        <w:trPr>
          <w:trHeight w:hRule="exact" w:val="1008"/>
        </w:trPr>
        <w:tc>
          <w:tcPr>
            <w:tcW w:w="10740" w:type="dxa"/>
            <w:gridSpan w:val="6"/>
            <w:tcBorders>
              <w:top w:val="dotted" w:sz="4" w:space="0" w:color="auto"/>
              <w:left w:val="dotted" w:sz="4" w:space="0" w:color="auto"/>
              <w:bottom w:val="dotted" w:sz="4" w:space="0" w:color="auto"/>
              <w:right w:val="dotted" w:sz="4" w:space="0" w:color="auto"/>
            </w:tcBorders>
          </w:tcPr>
          <w:p w:rsidR="00F46C72" w:rsidRDefault="005729D3" w:rsidP="00F46C72">
            <w:pPr>
              <w:pStyle w:val="Heading1"/>
              <w:spacing w:after="200"/>
              <w:ind w:left="0"/>
              <w:rPr>
                <w:b/>
                <w:color w:val="231F20"/>
                <w:sz w:val="22"/>
                <w:szCs w:val="22"/>
              </w:rPr>
            </w:pPr>
            <w:r>
              <w:rPr>
                <w:b/>
                <w:color w:val="231F20"/>
                <w:sz w:val="22"/>
                <w:szCs w:val="22"/>
              </w:rPr>
              <w:t>Notes:</w:t>
            </w:r>
          </w:p>
          <w:p w:rsidR="00CB38D9" w:rsidRPr="00CB38D9" w:rsidRDefault="00CB38D9" w:rsidP="00F46C72">
            <w:pPr>
              <w:pStyle w:val="Heading1"/>
              <w:spacing w:after="200"/>
              <w:ind w:left="0"/>
              <w:rPr>
                <w:b/>
                <w:color w:val="1F497D" w:themeColor="text2"/>
                <w:sz w:val="22"/>
                <w:szCs w:val="22"/>
              </w:rPr>
            </w:pPr>
          </w:p>
        </w:tc>
      </w:tr>
      <w:tr w:rsidR="005729D3" w:rsidTr="00CB38D9">
        <w:trPr>
          <w:trHeight w:hRule="exact" w:val="303"/>
        </w:trPr>
        <w:tc>
          <w:tcPr>
            <w:tcW w:w="10740" w:type="dxa"/>
            <w:gridSpan w:val="6"/>
            <w:tcBorders>
              <w:top w:val="nil"/>
              <w:left w:val="nil"/>
              <w:bottom w:val="dotted" w:sz="4" w:space="0" w:color="auto"/>
              <w:right w:val="nil"/>
            </w:tcBorders>
          </w:tcPr>
          <w:p w:rsidR="005729D3" w:rsidRDefault="005729D3" w:rsidP="00F46C72">
            <w:pPr>
              <w:pStyle w:val="Heading1"/>
              <w:spacing w:after="200"/>
              <w:ind w:left="0"/>
              <w:rPr>
                <w:b/>
                <w:color w:val="231F20"/>
                <w:sz w:val="22"/>
                <w:szCs w:val="22"/>
              </w:rPr>
            </w:pPr>
          </w:p>
        </w:tc>
      </w:tr>
      <w:tr w:rsidR="00F46C72" w:rsidTr="00241066">
        <w:trPr>
          <w:trHeight w:hRule="exact" w:val="454"/>
        </w:trPr>
        <w:tc>
          <w:tcPr>
            <w:tcW w:w="10740" w:type="dxa"/>
            <w:gridSpan w:val="6"/>
            <w:tcBorders>
              <w:top w:val="dotted" w:sz="4" w:space="0" w:color="auto"/>
              <w:left w:val="nil"/>
              <w:bottom w:val="dotted" w:sz="4" w:space="0" w:color="auto"/>
              <w:right w:val="nil"/>
            </w:tcBorders>
            <w:vAlign w:val="bottom"/>
          </w:tcPr>
          <w:p w:rsidR="00F46C72" w:rsidRDefault="00F46C72" w:rsidP="00241066">
            <w:pPr>
              <w:pStyle w:val="BodyText"/>
              <w:ind w:left="0"/>
              <w:jc w:val="center"/>
              <w:rPr>
                <w:b/>
                <w:color w:val="231F20"/>
              </w:rPr>
            </w:pPr>
            <w:r w:rsidRPr="006E339C">
              <w:rPr>
                <w:b/>
                <w:color w:val="231F20"/>
              </w:rPr>
              <w:t>Horizons Use Only</w:t>
            </w:r>
          </w:p>
        </w:tc>
      </w:tr>
      <w:tr w:rsidR="00F46C72" w:rsidRPr="006E339C" w:rsidTr="00F46C72">
        <w:trPr>
          <w:trHeight w:hRule="exact" w:val="454"/>
        </w:trPr>
        <w:tc>
          <w:tcPr>
            <w:tcW w:w="6345" w:type="dxa"/>
            <w:gridSpan w:val="3"/>
            <w:tcBorders>
              <w:top w:val="dotted" w:sz="4" w:space="0" w:color="auto"/>
              <w:left w:val="dotted" w:sz="4" w:space="0" w:color="auto"/>
              <w:bottom w:val="dotted" w:sz="4" w:space="0" w:color="auto"/>
              <w:right w:val="dotted" w:sz="4" w:space="0" w:color="auto"/>
            </w:tcBorders>
          </w:tcPr>
          <w:p w:rsidR="00F46C72" w:rsidRPr="006E339C" w:rsidRDefault="00F46C72" w:rsidP="00F46C72">
            <w:pPr>
              <w:pStyle w:val="Heading1"/>
              <w:spacing w:after="200"/>
              <w:ind w:left="0"/>
              <w:rPr>
                <w:b/>
                <w:color w:val="231F20"/>
                <w:sz w:val="22"/>
              </w:rPr>
            </w:pPr>
            <w:r w:rsidRPr="006E339C">
              <w:rPr>
                <w:color w:val="231F20"/>
                <w:sz w:val="22"/>
              </w:rPr>
              <w:t>Booking Taken by:</w:t>
            </w:r>
          </w:p>
        </w:tc>
        <w:tc>
          <w:tcPr>
            <w:tcW w:w="4395" w:type="dxa"/>
            <w:gridSpan w:val="3"/>
            <w:tcBorders>
              <w:top w:val="dotted" w:sz="4" w:space="0" w:color="auto"/>
              <w:left w:val="dotted" w:sz="4" w:space="0" w:color="auto"/>
              <w:bottom w:val="dotted" w:sz="4" w:space="0" w:color="auto"/>
              <w:right w:val="dotted" w:sz="4" w:space="0" w:color="auto"/>
            </w:tcBorders>
          </w:tcPr>
          <w:p w:rsidR="00F46C72" w:rsidRPr="006E339C" w:rsidRDefault="00F46C72" w:rsidP="00F46C72">
            <w:pPr>
              <w:pStyle w:val="Heading1"/>
              <w:spacing w:after="200"/>
              <w:ind w:left="0"/>
              <w:rPr>
                <w:b/>
                <w:color w:val="231F20"/>
                <w:sz w:val="22"/>
              </w:rPr>
            </w:pPr>
            <w:r w:rsidRPr="006E339C">
              <w:rPr>
                <w:color w:val="231F20"/>
                <w:sz w:val="22"/>
              </w:rPr>
              <w:t>Date of Booking:</w:t>
            </w:r>
          </w:p>
        </w:tc>
      </w:tr>
      <w:tr w:rsidR="00F46C72" w:rsidRPr="006E339C" w:rsidTr="00F46C72">
        <w:trPr>
          <w:trHeight w:hRule="exact" w:val="454"/>
        </w:trPr>
        <w:tc>
          <w:tcPr>
            <w:tcW w:w="6345" w:type="dxa"/>
            <w:gridSpan w:val="3"/>
            <w:tcBorders>
              <w:top w:val="dotted" w:sz="4" w:space="0" w:color="auto"/>
              <w:left w:val="dotted" w:sz="4" w:space="0" w:color="auto"/>
              <w:bottom w:val="dotted" w:sz="4" w:space="0" w:color="auto"/>
              <w:right w:val="dotted" w:sz="4" w:space="0" w:color="auto"/>
            </w:tcBorders>
          </w:tcPr>
          <w:p w:rsidR="00F46C72" w:rsidRPr="006E339C" w:rsidRDefault="00F46C72" w:rsidP="00F46C72">
            <w:pPr>
              <w:pStyle w:val="Heading1"/>
              <w:tabs>
                <w:tab w:val="center" w:pos="3171"/>
              </w:tabs>
              <w:spacing w:after="200"/>
              <w:ind w:left="0"/>
              <w:rPr>
                <w:b/>
                <w:color w:val="231F20"/>
                <w:sz w:val="22"/>
              </w:rPr>
            </w:pPr>
            <w:r w:rsidRPr="006E339C">
              <w:rPr>
                <w:color w:val="231F20"/>
                <w:sz w:val="22"/>
              </w:rPr>
              <w:t>Invoice Number:</w:t>
            </w:r>
          </w:p>
        </w:tc>
        <w:tc>
          <w:tcPr>
            <w:tcW w:w="4395" w:type="dxa"/>
            <w:gridSpan w:val="3"/>
            <w:tcBorders>
              <w:top w:val="dotted" w:sz="4" w:space="0" w:color="auto"/>
              <w:left w:val="dotted" w:sz="4" w:space="0" w:color="auto"/>
              <w:bottom w:val="dotted" w:sz="4" w:space="0" w:color="auto"/>
              <w:right w:val="dotted" w:sz="4" w:space="0" w:color="auto"/>
            </w:tcBorders>
          </w:tcPr>
          <w:p w:rsidR="00F46C72" w:rsidRPr="006E339C" w:rsidRDefault="00F46C72" w:rsidP="00F46C72">
            <w:pPr>
              <w:pStyle w:val="Heading1"/>
              <w:spacing w:after="200"/>
              <w:ind w:left="0"/>
              <w:rPr>
                <w:b/>
                <w:color w:val="231F20"/>
                <w:sz w:val="22"/>
              </w:rPr>
            </w:pPr>
            <w:r w:rsidRPr="006E339C">
              <w:rPr>
                <w:color w:val="231F20"/>
                <w:sz w:val="22"/>
              </w:rPr>
              <w:t>Invoice Date:</w:t>
            </w:r>
          </w:p>
        </w:tc>
      </w:tr>
      <w:tr w:rsidR="00F46C72" w:rsidRPr="006E339C" w:rsidTr="00F46C72">
        <w:trPr>
          <w:trHeight w:hRule="exact" w:val="454"/>
        </w:trPr>
        <w:tc>
          <w:tcPr>
            <w:tcW w:w="2491" w:type="dxa"/>
            <w:tcBorders>
              <w:top w:val="dotted" w:sz="4" w:space="0" w:color="auto"/>
              <w:left w:val="dotted" w:sz="4" w:space="0" w:color="auto"/>
              <w:bottom w:val="dotted" w:sz="4" w:space="0" w:color="auto"/>
              <w:right w:val="dotted" w:sz="4" w:space="0" w:color="auto"/>
            </w:tcBorders>
          </w:tcPr>
          <w:p w:rsidR="00F46C72" w:rsidRPr="006E339C" w:rsidRDefault="00F46C72" w:rsidP="00F46C72">
            <w:pPr>
              <w:pStyle w:val="Heading1"/>
              <w:spacing w:after="200"/>
              <w:ind w:left="0"/>
              <w:rPr>
                <w:b/>
                <w:color w:val="231F20"/>
                <w:sz w:val="22"/>
              </w:rPr>
            </w:pPr>
            <w:r w:rsidRPr="006E339C">
              <w:rPr>
                <w:b/>
                <w:color w:val="231F20"/>
                <w:sz w:val="22"/>
              </w:rPr>
              <w:t>Payment Information</w:t>
            </w:r>
          </w:p>
        </w:tc>
        <w:tc>
          <w:tcPr>
            <w:tcW w:w="1902" w:type="dxa"/>
            <w:tcBorders>
              <w:top w:val="dotted" w:sz="4" w:space="0" w:color="auto"/>
              <w:left w:val="dotted" w:sz="4" w:space="0" w:color="auto"/>
              <w:bottom w:val="dotted" w:sz="4" w:space="0" w:color="auto"/>
              <w:right w:val="dotted" w:sz="4" w:space="0" w:color="auto"/>
            </w:tcBorders>
          </w:tcPr>
          <w:p w:rsidR="00F46C72" w:rsidRPr="006E339C" w:rsidRDefault="00F46C72" w:rsidP="00F46C72">
            <w:pPr>
              <w:pStyle w:val="Heading1"/>
              <w:spacing w:after="200"/>
              <w:ind w:left="0"/>
              <w:jc w:val="center"/>
              <w:rPr>
                <w:color w:val="231F20"/>
                <w:sz w:val="22"/>
              </w:rPr>
            </w:pPr>
            <w:r>
              <w:rPr>
                <w:color w:val="231F20"/>
                <w:sz w:val="22"/>
              </w:rPr>
              <w:t>Date</w:t>
            </w:r>
          </w:p>
        </w:tc>
        <w:tc>
          <w:tcPr>
            <w:tcW w:w="1952" w:type="dxa"/>
            <w:tcBorders>
              <w:top w:val="dotted" w:sz="4" w:space="0" w:color="auto"/>
              <w:left w:val="dotted" w:sz="4" w:space="0" w:color="auto"/>
              <w:bottom w:val="dotted" w:sz="4" w:space="0" w:color="auto"/>
              <w:right w:val="dotted" w:sz="4" w:space="0" w:color="auto"/>
            </w:tcBorders>
          </w:tcPr>
          <w:p w:rsidR="00F46C72" w:rsidRPr="006E339C" w:rsidRDefault="00F46C72" w:rsidP="00F46C72">
            <w:pPr>
              <w:pStyle w:val="Heading1"/>
              <w:spacing w:after="200"/>
              <w:ind w:left="0"/>
              <w:jc w:val="center"/>
              <w:rPr>
                <w:color w:val="231F20"/>
                <w:sz w:val="22"/>
              </w:rPr>
            </w:pPr>
            <w:r>
              <w:rPr>
                <w:color w:val="231F20"/>
                <w:sz w:val="22"/>
              </w:rPr>
              <w:t>Amount</w:t>
            </w:r>
          </w:p>
        </w:tc>
        <w:tc>
          <w:tcPr>
            <w:tcW w:w="2268" w:type="dxa"/>
            <w:gridSpan w:val="2"/>
            <w:tcBorders>
              <w:top w:val="dotted" w:sz="4" w:space="0" w:color="auto"/>
              <w:left w:val="dotted" w:sz="4" w:space="0" w:color="auto"/>
              <w:bottom w:val="dotted" w:sz="4" w:space="0" w:color="auto"/>
              <w:right w:val="dotted" w:sz="4" w:space="0" w:color="auto"/>
            </w:tcBorders>
          </w:tcPr>
          <w:p w:rsidR="00F46C72" w:rsidRPr="006E339C" w:rsidRDefault="00F46C72" w:rsidP="00F46C72">
            <w:pPr>
              <w:pStyle w:val="Heading1"/>
              <w:spacing w:after="200"/>
              <w:ind w:left="0"/>
              <w:jc w:val="center"/>
              <w:rPr>
                <w:color w:val="231F20"/>
                <w:sz w:val="22"/>
              </w:rPr>
            </w:pPr>
            <w:r>
              <w:rPr>
                <w:color w:val="231F20"/>
                <w:sz w:val="22"/>
              </w:rPr>
              <w:t>Payment Method</w:t>
            </w:r>
          </w:p>
        </w:tc>
        <w:tc>
          <w:tcPr>
            <w:tcW w:w="2127" w:type="dxa"/>
            <w:tcBorders>
              <w:top w:val="dotted" w:sz="4" w:space="0" w:color="auto"/>
              <w:left w:val="dotted" w:sz="4" w:space="0" w:color="auto"/>
              <w:bottom w:val="dotted" w:sz="4" w:space="0" w:color="auto"/>
              <w:right w:val="dotted" w:sz="4" w:space="0" w:color="auto"/>
            </w:tcBorders>
          </w:tcPr>
          <w:p w:rsidR="00F46C72" w:rsidRPr="006E339C" w:rsidRDefault="00F46C72" w:rsidP="00F46C72">
            <w:pPr>
              <w:pStyle w:val="Heading1"/>
              <w:spacing w:after="200"/>
              <w:ind w:left="0"/>
              <w:jc w:val="center"/>
              <w:rPr>
                <w:color w:val="231F20"/>
                <w:sz w:val="22"/>
              </w:rPr>
            </w:pPr>
            <w:r>
              <w:rPr>
                <w:color w:val="231F20"/>
                <w:sz w:val="22"/>
              </w:rPr>
              <w:t>Payment Reference</w:t>
            </w:r>
          </w:p>
        </w:tc>
      </w:tr>
      <w:tr w:rsidR="00F46C72" w:rsidTr="00F46C72">
        <w:trPr>
          <w:trHeight w:hRule="exact" w:val="454"/>
        </w:trPr>
        <w:tc>
          <w:tcPr>
            <w:tcW w:w="2491" w:type="dxa"/>
            <w:tcBorders>
              <w:top w:val="dotted" w:sz="4" w:space="0" w:color="auto"/>
              <w:left w:val="dotted" w:sz="4" w:space="0" w:color="auto"/>
              <w:bottom w:val="dotted" w:sz="4" w:space="0" w:color="auto"/>
              <w:right w:val="dotted" w:sz="4" w:space="0" w:color="auto"/>
            </w:tcBorders>
          </w:tcPr>
          <w:p w:rsidR="00F46C72" w:rsidRDefault="00F46C72" w:rsidP="00F46C72">
            <w:pPr>
              <w:pStyle w:val="Heading1"/>
              <w:spacing w:after="200"/>
              <w:ind w:left="0"/>
              <w:rPr>
                <w:color w:val="231F20"/>
                <w:sz w:val="22"/>
              </w:rPr>
            </w:pPr>
            <w:r>
              <w:rPr>
                <w:color w:val="231F20"/>
                <w:sz w:val="22"/>
              </w:rPr>
              <w:t>Deposit Taken</w:t>
            </w:r>
          </w:p>
        </w:tc>
        <w:tc>
          <w:tcPr>
            <w:tcW w:w="1902" w:type="dxa"/>
            <w:tcBorders>
              <w:top w:val="dotted" w:sz="4" w:space="0" w:color="auto"/>
              <w:left w:val="dotted" w:sz="4" w:space="0" w:color="auto"/>
              <w:bottom w:val="dotted" w:sz="4" w:space="0" w:color="auto"/>
              <w:right w:val="dotted" w:sz="4" w:space="0" w:color="auto"/>
            </w:tcBorders>
          </w:tcPr>
          <w:p w:rsidR="00F46C72" w:rsidRDefault="00F46C72" w:rsidP="00F46C72">
            <w:pPr>
              <w:pStyle w:val="Heading1"/>
              <w:spacing w:after="200"/>
              <w:ind w:left="0"/>
              <w:jc w:val="center"/>
              <w:rPr>
                <w:color w:val="231F20"/>
                <w:sz w:val="22"/>
              </w:rPr>
            </w:pPr>
          </w:p>
        </w:tc>
        <w:tc>
          <w:tcPr>
            <w:tcW w:w="1952" w:type="dxa"/>
            <w:tcBorders>
              <w:top w:val="dotted" w:sz="4" w:space="0" w:color="auto"/>
              <w:left w:val="dotted" w:sz="4" w:space="0" w:color="auto"/>
              <w:bottom w:val="dotted" w:sz="4" w:space="0" w:color="auto"/>
              <w:right w:val="dotted" w:sz="4" w:space="0" w:color="auto"/>
            </w:tcBorders>
          </w:tcPr>
          <w:p w:rsidR="00F46C72" w:rsidRDefault="00F46C72" w:rsidP="00F46C72">
            <w:pPr>
              <w:pStyle w:val="Heading1"/>
              <w:spacing w:after="200"/>
              <w:ind w:left="0"/>
              <w:jc w:val="center"/>
              <w:rPr>
                <w:color w:val="231F20"/>
                <w:sz w:val="22"/>
              </w:rPr>
            </w:pPr>
          </w:p>
        </w:tc>
        <w:tc>
          <w:tcPr>
            <w:tcW w:w="2268" w:type="dxa"/>
            <w:gridSpan w:val="2"/>
            <w:tcBorders>
              <w:top w:val="dotted" w:sz="4" w:space="0" w:color="auto"/>
              <w:left w:val="dotted" w:sz="4" w:space="0" w:color="auto"/>
              <w:bottom w:val="dotted" w:sz="4" w:space="0" w:color="auto"/>
              <w:right w:val="dotted" w:sz="4" w:space="0" w:color="auto"/>
            </w:tcBorders>
          </w:tcPr>
          <w:p w:rsidR="00F46C72" w:rsidRDefault="00F46C72" w:rsidP="00F46C72">
            <w:pPr>
              <w:pStyle w:val="Heading1"/>
              <w:spacing w:after="200"/>
              <w:ind w:left="0"/>
              <w:jc w:val="center"/>
              <w:rPr>
                <w:color w:val="231F20"/>
                <w:sz w:val="22"/>
              </w:rPr>
            </w:pPr>
          </w:p>
        </w:tc>
        <w:tc>
          <w:tcPr>
            <w:tcW w:w="2127" w:type="dxa"/>
            <w:tcBorders>
              <w:top w:val="dotted" w:sz="4" w:space="0" w:color="auto"/>
              <w:left w:val="dotted" w:sz="4" w:space="0" w:color="auto"/>
              <w:bottom w:val="dotted" w:sz="4" w:space="0" w:color="auto"/>
              <w:right w:val="dotted" w:sz="4" w:space="0" w:color="auto"/>
            </w:tcBorders>
          </w:tcPr>
          <w:p w:rsidR="00F46C72" w:rsidRDefault="00F46C72" w:rsidP="00F46C72">
            <w:pPr>
              <w:pStyle w:val="Heading1"/>
              <w:spacing w:after="200"/>
              <w:ind w:left="0"/>
              <w:jc w:val="center"/>
              <w:rPr>
                <w:color w:val="231F20"/>
                <w:sz w:val="22"/>
              </w:rPr>
            </w:pPr>
          </w:p>
        </w:tc>
      </w:tr>
      <w:tr w:rsidR="00F46C72" w:rsidTr="00F46C72">
        <w:trPr>
          <w:trHeight w:hRule="exact" w:val="454"/>
        </w:trPr>
        <w:tc>
          <w:tcPr>
            <w:tcW w:w="2491" w:type="dxa"/>
            <w:tcBorders>
              <w:top w:val="dotted" w:sz="4" w:space="0" w:color="auto"/>
              <w:left w:val="dotted" w:sz="4" w:space="0" w:color="auto"/>
              <w:bottom w:val="dotted" w:sz="4" w:space="0" w:color="auto"/>
              <w:right w:val="dotted" w:sz="4" w:space="0" w:color="auto"/>
            </w:tcBorders>
          </w:tcPr>
          <w:p w:rsidR="00F46C72" w:rsidRDefault="00F46C72" w:rsidP="00F46C72">
            <w:pPr>
              <w:pStyle w:val="Heading1"/>
              <w:spacing w:after="200"/>
              <w:ind w:left="0"/>
              <w:rPr>
                <w:color w:val="231F20"/>
                <w:sz w:val="22"/>
              </w:rPr>
            </w:pPr>
            <w:r>
              <w:rPr>
                <w:color w:val="231F20"/>
                <w:sz w:val="22"/>
              </w:rPr>
              <w:t>Balance Due</w:t>
            </w:r>
          </w:p>
        </w:tc>
        <w:tc>
          <w:tcPr>
            <w:tcW w:w="1902" w:type="dxa"/>
            <w:tcBorders>
              <w:top w:val="dotted" w:sz="4" w:space="0" w:color="auto"/>
              <w:left w:val="dotted" w:sz="4" w:space="0" w:color="auto"/>
              <w:bottom w:val="dotted" w:sz="4" w:space="0" w:color="auto"/>
              <w:right w:val="dotted" w:sz="4" w:space="0" w:color="auto"/>
            </w:tcBorders>
          </w:tcPr>
          <w:p w:rsidR="00F46C72" w:rsidRDefault="00F46C72" w:rsidP="00F46C72">
            <w:pPr>
              <w:pStyle w:val="Heading1"/>
              <w:tabs>
                <w:tab w:val="left" w:pos="1470"/>
              </w:tabs>
              <w:spacing w:after="200"/>
              <w:ind w:left="0"/>
              <w:jc w:val="center"/>
              <w:rPr>
                <w:color w:val="231F20"/>
                <w:sz w:val="22"/>
              </w:rPr>
            </w:pPr>
          </w:p>
        </w:tc>
        <w:tc>
          <w:tcPr>
            <w:tcW w:w="1952" w:type="dxa"/>
            <w:tcBorders>
              <w:top w:val="dotted" w:sz="4" w:space="0" w:color="auto"/>
              <w:left w:val="dotted" w:sz="4" w:space="0" w:color="auto"/>
              <w:bottom w:val="dotted" w:sz="4" w:space="0" w:color="auto"/>
              <w:right w:val="dotted" w:sz="4" w:space="0" w:color="auto"/>
            </w:tcBorders>
          </w:tcPr>
          <w:p w:rsidR="00F46C72" w:rsidRDefault="00F46C72" w:rsidP="00F46C72">
            <w:pPr>
              <w:pStyle w:val="Heading1"/>
              <w:spacing w:after="200"/>
              <w:ind w:left="0"/>
              <w:jc w:val="center"/>
              <w:rPr>
                <w:color w:val="231F20"/>
                <w:sz w:val="22"/>
              </w:rPr>
            </w:pPr>
          </w:p>
        </w:tc>
        <w:tc>
          <w:tcPr>
            <w:tcW w:w="2268" w:type="dxa"/>
            <w:gridSpan w:val="2"/>
            <w:tcBorders>
              <w:top w:val="dotted" w:sz="4" w:space="0" w:color="auto"/>
              <w:left w:val="dotted" w:sz="4" w:space="0" w:color="auto"/>
              <w:bottom w:val="dotted" w:sz="4" w:space="0" w:color="auto"/>
              <w:right w:val="dotted" w:sz="4" w:space="0" w:color="auto"/>
            </w:tcBorders>
          </w:tcPr>
          <w:p w:rsidR="00F46C72" w:rsidRDefault="00F46C72" w:rsidP="00F46C72">
            <w:pPr>
              <w:pStyle w:val="Heading1"/>
              <w:spacing w:after="200"/>
              <w:ind w:left="0"/>
              <w:jc w:val="center"/>
              <w:rPr>
                <w:color w:val="231F20"/>
                <w:sz w:val="22"/>
              </w:rPr>
            </w:pPr>
          </w:p>
        </w:tc>
        <w:tc>
          <w:tcPr>
            <w:tcW w:w="2127" w:type="dxa"/>
            <w:tcBorders>
              <w:top w:val="dotted" w:sz="4" w:space="0" w:color="auto"/>
              <w:left w:val="dotted" w:sz="4" w:space="0" w:color="auto"/>
              <w:bottom w:val="dotted" w:sz="4" w:space="0" w:color="auto"/>
              <w:right w:val="dotted" w:sz="4" w:space="0" w:color="auto"/>
            </w:tcBorders>
          </w:tcPr>
          <w:p w:rsidR="00F46C72" w:rsidRDefault="00F46C72" w:rsidP="00F46C72">
            <w:pPr>
              <w:pStyle w:val="Heading1"/>
              <w:spacing w:after="200"/>
              <w:ind w:left="0"/>
              <w:jc w:val="center"/>
              <w:rPr>
                <w:color w:val="231F20"/>
                <w:sz w:val="22"/>
              </w:rPr>
            </w:pPr>
          </w:p>
        </w:tc>
      </w:tr>
    </w:tbl>
    <w:p w:rsidR="00241066" w:rsidRDefault="00241066">
      <w:pPr>
        <w:rPr>
          <w:rFonts w:cs="Arial"/>
          <w:bCs/>
          <w:sz w:val="16"/>
          <w:szCs w:val="16"/>
        </w:rPr>
      </w:pPr>
      <w:r>
        <w:rPr>
          <w:rFonts w:cs="Arial"/>
          <w:bCs/>
          <w:sz w:val="16"/>
          <w:szCs w:val="16"/>
        </w:rPr>
        <w:br w:type="page"/>
      </w:r>
    </w:p>
    <w:p w:rsidR="00231BD4" w:rsidRPr="00371C65" w:rsidRDefault="00F46C72" w:rsidP="00231BD4">
      <w:pPr>
        <w:pStyle w:val="PlainText"/>
        <w:rPr>
          <w:rFonts w:asciiTheme="minorHAnsi" w:hAnsiTheme="minorHAnsi" w:cs="Arial"/>
          <w:b/>
          <w:bCs/>
          <w:sz w:val="17"/>
          <w:szCs w:val="17"/>
          <w:u w:val="single"/>
        </w:rPr>
      </w:pPr>
      <w:r w:rsidRPr="00371C65">
        <w:rPr>
          <w:rFonts w:asciiTheme="minorHAnsi" w:hAnsiTheme="minorHAnsi" w:cs="Arial"/>
          <w:b/>
          <w:bCs/>
          <w:sz w:val="17"/>
          <w:szCs w:val="17"/>
          <w:u w:val="single"/>
        </w:rPr>
        <w:lastRenderedPageBreak/>
        <w:t>T</w:t>
      </w:r>
      <w:r w:rsidR="00231BD4" w:rsidRPr="00371C65">
        <w:rPr>
          <w:rFonts w:asciiTheme="minorHAnsi" w:hAnsiTheme="minorHAnsi" w:cs="Arial"/>
          <w:b/>
          <w:bCs/>
          <w:sz w:val="17"/>
          <w:szCs w:val="17"/>
          <w:u w:val="single"/>
        </w:rPr>
        <w:t>erms and Conditions</w:t>
      </w:r>
    </w:p>
    <w:p w:rsidR="00231BD4" w:rsidRPr="00371C65" w:rsidRDefault="00231BD4" w:rsidP="00231BD4">
      <w:pPr>
        <w:pStyle w:val="PlainText"/>
        <w:rPr>
          <w:rFonts w:asciiTheme="minorHAnsi" w:hAnsiTheme="minorHAnsi" w:cs="Arial"/>
          <w:b/>
          <w:bCs/>
          <w:sz w:val="17"/>
          <w:szCs w:val="17"/>
          <w:u w:val="single"/>
        </w:rPr>
      </w:pPr>
    </w:p>
    <w:p w:rsidR="00231BD4" w:rsidRPr="00371C65" w:rsidRDefault="00231BD4" w:rsidP="00231BD4">
      <w:pPr>
        <w:pStyle w:val="PlainText"/>
        <w:rPr>
          <w:rFonts w:asciiTheme="minorHAnsi" w:hAnsiTheme="minorHAnsi" w:cs="Arial"/>
          <w:b/>
          <w:bCs/>
          <w:sz w:val="17"/>
          <w:szCs w:val="17"/>
          <w:u w:val="single"/>
        </w:rPr>
      </w:pPr>
      <w:r w:rsidRPr="00371C65">
        <w:rPr>
          <w:rFonts w:asciiTheme="minorHAnsi" w:hAnsiTheme="minorHAnsi" w:cs="Arial"/>
          <w:b/>
          <w:bCs/>
          <w:sz w:val="17"/>
          <w:szCs w:val="17"/>
          <w:u w:val="single"/>
        </w:rPr>
        <w:t>Booking</w:t>
      </w:r>
    </w:p>
    <w:p w:rsidR="00231BD4" w:rsidRPr="00371C65" w:rsidRDefault="00231BD4" w:rsidP="00231BD4">
      <w:pPr>
        <w:pStyle w:val="PlainText"/>
        <w:tabs>
          <w:tab w:val="left" w:pos="1134"/>
        </w:tabs>
        <w:rPr>
          <w:rFonts w:asciiTheme="minorHAnsi" w:hAnsiTheme="minorHAnsi" w:cs="Arial"/>
          <w:sz w:val="17"/>
          <w:szCs w:val="17"/>
        </w:rPr>
      </w:pPr>
    </w:p>
    <w:p w:rsidR="00231BD4" w:rsidRPr="00371C65" w:rsidRDefault="00231BD4" w:rsidP="00231BD4">
      <w:pPr>
        <w:pStyle w:val="PlainText"/>
        <w:tabs>
          <w:tab w:val="left" w:pos="1134"/>
        </w:tabs>
        <w:rPr>
          <w:rFonts w:asciiTheme="minorHAnsi" w:hAnsiTheme="minorHAnsi" w:cs="Arial"/>
          <w:i/>
          <w:sz w:val="17"/>
          <w:szCs w:val="17"/>
        </w:rPr>
      </w:pPr>
      <w:r w:rsidRPr="00371C65">
        <w:rPr>
          <w:rFonts w:asciiTheme="minorHAnsi" w:hAnsiTheme="minorHAnsi" w:cs="Arial"/>
          <w:sz w:val="17"/>
          <w:szCs w:val="17"/>
        </w:rPr>
        <w:t xml:space="preserve">Bookings can be taken over the Phone, or in person. Payment can be made either with cash or by cheque, made out to </w:t>
      </w:r>
      <w:r w:rsidRPr="00371C65">
        <w:rPr>
          <w:rFonts w:asciiTheme="minorHAnsi" w:hAnsiTheme="minorHAnsi" w:cs="Arial"/>
          <w:i/>
          <w:sz w:val="17"/>
          <w:szCs w:val="17"/>
        </w:rPr>
        <w:t>Horizons (Plymouth).</w:t>
      </w:r>
    </w:p>
    <w:p w:rsidR="00231BD4" w:rsidRPr="00371C65" w:rsidRDefault="00047411" w:rsidP="00231BD4">
      <w:pPr>
        <w:pStyle w:val="PlainText"/>
        <w:tabs>
          <w:tab w:val="left" w:pos="1134"/>
        </w:tabs>
        <w:rPr>
          <w:rFonts w:asciiTheme="minorHAnsi" w:hAnsiTheme="minorHAnsi" w:cs="Arial"/>
          <w:i/>
          <w:sz w:val="17"/>
          <w:szCs w:val="17"/>
        </w:rPr>
      </w:pPr>
      <w:r w:rsidRPr="00371C65">
        <w:rPr>
          <w:rFonts w:asciiTheme="minorHAnsi" w:hAnsiTheme="minorHAnsi" w:cs="Arial"/>
          <w:i/>
          <w:sz w:val="17"/>
          <w:szCs w:val="17"/>
        </w:rPr>
        <w:t>Payments by BA</w:t>
      </w:r>
      <w:r w:rsidR="00231BD4" w:rsidRPr="00371C65">
        <w:rPr>
          <w:rFonts w:asciiTheme="minorHAnsi" w:hAnsiTheme="minorHAnsi" w:cs="Arial"/>
          <w:i/>
          <w:sz w:val="17"/>
          <w:szCs w:val="17"/>
        </w:rPr>
        <w:t>CS can be arranged.</w:t>
      </w:r>
    </w:p>
    <w:p w:rsidR="00231BD4" w:rsidRPr="00371C65" w:rsidRDefault="00231BD4" w:rsidP="00231BD4">
      <w:pPr>
        <w:pStyle w:val="PlainText"/>
        <w:tabs>
          <w:tab w:val="left" w:pos="1134"/>
        </w:tabs>
        <w:rPr>
          <w:rFonts w:asciiTheme="minorHAnsi" w:hAnsiTheme="minorHAnsi" w:cs="Arial"/>
          <w:b/>
          <w:bCs/>
          <w:sz w:val="17"/>
          <w:szCs w:val="17"/>
          <w:u w:val="single"/>
        </w:rPr>
      </w:pPr>
    </w:p>
    <w:p w:rsidR="00231BD4" w:rsidRPr="00371C65" w:rsidRDefault="00231BD4" w:rsidP="00231BD4">
      <w:pPr>
        <w:pStyle w:val="PlainText"/>
        <w:rPr>
          <w:rFonts w:asciiTheme="minorHAnsi" w:hAnsiTheme="minorHAnsi" w:cs="Arial"/>
          <w:sz w:val="17"/>
          <w:szCs w:val="17"/>
        </w:rPr>
      </w:pPr>
      <w:r w:rsidRPr="00371C65">
        <w:rPr>
          <w:rFonts w:asciiTheme="minorHAnsi" w:hAnsiTheme="minorHAnsi" w:cs="Arial"/>
          <w:b/>
          <w:bCs/>
          <w:sz w:val="17"/>
          <w:szCs w:val="17"/>
        </w:rPr>
        <w:t xml:space="preserve">Individual Activities: </w:t>
      </w:r>
      <w:r w:rsidRPr="00371C65">
        <w:rPr>
          <w:rFonts w:asciiTheme="minorHAnsi" w:hAnsiTheme="minorHAnsi" w:cs="Arial"/>
          <w:sz w:val="17"/>
          <w:szCs w:val="17"/>
        </w:rPr>
        <w:t>Following confirmation of availability, a provisional place will be held for 7 days. Full payment must be sent with the booking form and a receipt/letter will be sent to confirm your place.</w:t>
      </w:r>
    </w:p>
    <w:p w:rsidR="00231BD4" w:rsidRPr="00371C65" w:rsidRDefault="00231BD4" w:rsidP="00231BD4">
      <w:pPr>
        <w:pStyle w:val="PlainText"/>
        <w:rPr>
          <w:rFonts w:asciiTheme="minorHAnsi" w:hAnsiTheme="minorHAnsi" w:cs="Arial"/>
          <w:sz w:val="17"/>
          <w:szCs w:val="17"/>
        </w:rPr>
      </w:pPr>
    </w:p>
    <w:p w:rsidR="00231BD4" w:rsidRPr="00371C65" w:rsidRDefault="00231BD4" w:rsidP="00231BD4">
      <w:pPr>
        <w:pStyle w:val="PlainText"/>
        <w:rPr>
          <w:rFonts w:asciiTheme="minorHAnsi" w:hAnsiTheme="minorHAnsi" w:cs="Arial"/>
          <w:sz w:val="17"/>
          <w:szCs w:val="17"/>
        </w:rPr>
      </w:pPr>
      <w:r w:rsidRPr="00371C65">
        <w:rPr>
          <w:rFonts w:asciiTheme="minorHAnsi" w:hAnsiTheme="minorHAnsi" w:cs="Arial"/>
          <w:b/>
          <w:bCs/>
          <w:sz w:val="17"/>
          <w:szCs w:val="17"/>
        </w:rPr>
        <w:t xml:space="preserve">Group activity booking: </w:t>
      </w:r>
      <w:r w:rsidRPr="00371C65">
        <w:rPr>
          <w:rFonts w:asciiTheme="minorHAnsi" w:hAnsiTheme="minorHAnsi" w:cs="Arial"/>
          <w:sz w:val="17"/>
          <w:szCs w:val="17"/>
        </w:rPr>
        <w:t xml:space="preserve">On confirmation of availability, a provisional booking will be held for 7 days. Bookings made within 4 weeks of your event must be paid in full at the time of booking. Outside 4 weeks, a </w:t>
      </w:r>
      <w:r w:rsidR="0018498B" w:rsidRPr="00371C65">
        <w:rPr>
          <w:rFonts w:asciiTheme="minorHAnsi" w:hAnsiTheme="minorHAnsi" w:cs="Arial"/>
          <w:sz w:val="17"/>
          <w:szCs w:val="17"/>
        </w:rPr>
        <w:t>non-returnable</w:t>
      </w:r>
      <w:r w:rsidRPr="00371C65">
        <w:rPr>
          <w:rFonts w:asciiTheme="minorHAnsi" w:hAnsiTheme="minorHAnsi" w:cs="Arial"/>
          <w:sz w:val="17"/>
          <w:szCs w:val="17"/>
        </w:rPr>
        <w:t xml:space="preserve"> deposit of 25% of total costs must be sent with your booking form. Your booking will be confirmed in writing within 7 days of receipt. The full balance must be paid 6 weeks prior to your event. Horizons (Plymouth) reserve the right to cancel your booking and retain your deposit, if the balance is not received within 6 weeks of your event. The person making the booking will be regarded as the Group Leader and, as such, they, or their organisation, will be responsible for all payments due in respect of the group booking. Any extra costs incurred at the time of the event can be paid for at the time or will be invoiced within 7 days.</w:t>
      </w:r>
    </w:p>
    <w:p w:rsidR="00231BD4" w:rsidRPr="00371C65" w:rsidRDefault="00231BD4" w:rsidP="00231BD4">
      <w:pPr>
        <w:pStyle w:val="PlainText"/>
        <w:rPr>
          <w:rFonts w:asciiTheme="minorHAnsi" w:hAnsiTheme="minorHAnsi" w:cs="Arial"/>
          <w:sz w:val="17"/>
          <w:szCs w:val="17"/>
        </w:rPr>
      </w:pPr>
    </w:p>
    <w:p w:rsidR="00231BD4" w:rsidRPr="00371C65" w:rsidRDefault="00231BD4" w:rsidP="00231BD4">
      <w:pPr>
        <w:pStyle w:val="PlainText"/>
        <w:rPr>
          <w:rFonts w:asciiTheme="minorHAnsi" w:hAnsiTheme="minorHAnsi" w:cs="Arial"/>
          <w:b/>
          <w:bCs/>
          <w:sz w:val="17"/>
          <w:szCs w:val="17"/>
          <w:u w:val="single"/>
        </w:rPr>
      </w:pPr>
      <w:r w:rsidRPr="00371C65">
        <w:rPr>
          <w:rFonts w:asciiTheme="minorHAnsi" w:hAnsiTheme="minorHAnsi" w:cs="Arial"/>
          <w:b/>
          <w:bCs/>
          <w:sz w:val="17"/>
          <w:szCs w:val="17"/>
          <w:u w:val="single"/>
        </w:rPr>
        <w:t>Cancellations</w:t>
      </w:r>
    </w:p>
    <w:p w:rsidR="00231BD4" w:rsidRPr="00371C65" w:rsidRDefault="00231BD4" w:rsidP="00231BD4">
      <w:pPr>
        <w:pStyle w:val="PlainText"/>
        <w:rPr>
          <w:rFonts w:asciiTheme="minorHAnsi" w:hAnsiTheme="minorHAnsi" w:cs="Arial"/>
          <w:sz w:val="17"/>
          <w:szCs w:val="17"/>
        </w:rPr>
      </w:pPr>
      <w:r w:rsidRPr="00371C65">
        <w:rPr>
          <w:rFonts w:asciiTheme="minorHAnsi" w:hAnsiTheme="minorHAnsi" w:cs="Arial"/>
          <w:sz w:val="17"/>
          <w:szCs w:val="17"/>
        </w:rPr>
        <w:t>We recommend that you take out insurance to cover yourself or your group against loss or damage to personal possessions, unavoidable cancellations or personal accident or illness beyond your control.</w:t>
      </w:r>
    </w:p>
    <w:p w:rsidR="00231BD4" w:rsidRPr="00371C65" w:rsidRDefault="00231BD4" w:rsidP="00231BD4">
      <w:pPr>
        <w:pStyle w:val="PlainText"/>
        <w:rPr>
          <w:rFonts w:asciiTheme="minorHAnsi" w:hAnsiTheme="minorHAnsi" w:cs="Arial"/>
          <w:sz w:val="17"/>
          <w:szCs w:val="17"/>
        </w:rPr>
      </w:pPr>
    </w:p>
    <w:p w:rsidR="00231BD4" w:rsidRPr="00371C65" w:rsidRDefault="00231BD4" w:rsidP="00231BD4">
      <w:pPr>
        <w:pStyle w:val="PlainText"/>
        <w:rPr>
          <w:rFonts w:asciiTheme="minorHAnsi" w:hAnsiTheme="minorHAnsi" w:cs="Arial"/>
          <w:sz w:val="17"/>
          <w:szCs w:val="17"/>
        </w:rPr>
      </w:pPr>
      <w:r w:rsidRPr="00371C65">
        <w:rPr>
          <w:rFonts w:asciiTheme="minorHAnsi" w:hAnsiTheme="minorHAnsi" w:cs="Arial"/>
          <w:b/>
          <w:bCs/>
          <w:sz w:val="17"/>
          <w:szCs w:val="17"/>
        </w:rPr>
        <w:t xml:space="preserve">Cancellation by you: </w:t>
      </w:r>
      <w:r w:rsidRPr="00371C65">
        <w:rPr>
          <w:rFonts w:asciiTheme="minorHAnsi" w:hAnsiTheme="minorHAnsi" w:cs="Arial"/>
          <w:sz w:val="17"/>
          <w:szCs w:val="17"/>
        </w:rPr>
        <w:t>Cancellations must be in writing and will date from the day received by Horizons (Plymouth). For a cancellation made more than 4 weeks before the start date, the deposit will be retained and any balance paid will be returned. For a cancellation made within 4 weeks, all payments will be retained and any outstanding balance will still be due unless we are able to re-let your booking.  It may be possible to transfer onto another course, or to another mutually agreeable date. All refunds and transfers are subject to a 10% administration fee.</w:t>
      </w:r>
    </w:p>
    <w:p w:rsidR="00231BD4" w:rsidRPr="00371C65" w:rsidRDefault="00231BD4" w:rsidP="00231BD4">
      <w:pPr>
        <w:pStyle w:val="PlainText"/>
        <w:rPr>
          <w:rFonts w:asciiTheme="minorHAnsi" w:hAnsiTheme="minorHAnsi" w:cs="Arial"/>
          <w:sz w:val="17"/>
          <w:szCs w:val="17"/>
        </w:rPr>
      </w:pPr>
    </w:p>
    <w:p w:rsidR="00231BD4" w:rsidRPr="00371C65" w:rsidRDefault="00231BD4" w:rsidP="00231BD4">
      <w:pPr>
        <w:pStyle w:val="PlainText"/>
        <w:rPr>
          <w:rFonts w:asciiTheme="minorHAnsi" w:hAnsiTheme="minorHAnsi" w:cs="Arial"/>
          <w:sz w:val="17"/>
          <w:szCs w:val="17"/>
        </w:rPr>
      </w:pPr>
      <w:r w:rsidRPr="00371C65">
        <w:rPr>
          <w:rFonts w:asciiTheme="minorHAnsi" w:hAnsiTheme="minorHAnsi" w:cs="Arial"/>
          <w:b/>
          <w:bCs/>
          <w:sz w:val="17"/>
          <w:szCs w:val="17"/>
        </w:rPr>
        <w:t xml:space="preserve">Cancellations by us: </w:t>
      </w:r>
      <w:r w:rsidRPr="00371C65">
        <w:rPr>
          <w:rFonts w:asciiTheme="minorHAnsi" w:hAnsiTheme="minorHAnsi" w:cs="Arial"/>
          <w:sz w:val="17"/>
          <w:szCs w:val="17"/>
        </w:rPr>
        <w:t xml:space="preserve">Every attempt will be made to ensure that your course or event actually runs. However, Horizons (Plymouth) reserves the right to cancel our provision should circumstances dictate, including where numbers fail to meet a workable minimum. In this unlikely event, you will be offered transfer to an alternative date or a full refund. </w:t>
      </w:r>
    </w:p>
    <w:p w:rsidR="00231BD4" w:rsidRPr="00371C65" w:rsidRDefault="00231BD4" w:rsidP="00231BD4">
      <w:pPr>
        <w:pStyle w:val="PlainText"/>
        <w:rPr>
          <w:rFonts w:asciiTheme="minorHAnsi" w:hAnsiTheme="minorHAnsi" w:cs="Arial"/>
          <w:sz w:val="17"/>
          <w:szCs w:val="17"/>
        </w:rPr>
      </w:pPr>
    </w:p>
    <w:p w:rsidR="00231BD4" w:rsidRPr="00371C65" w:rsidRDefault="00231BD4" w:rsidP="00231BD4">
      <w:pPr>
        <w:pStyle w:val="PlainText"/>
        <w:rPr>
          <w:rFonts w:asciiTheme="minorHAnsi" w:hAnsiTheme="minorHAnsi" w:cs="Arial"/>
          <w:sz w:val="17"/>
          <w:szCs w:val="17"/>
        </w:rPr>
      </w:pPr>
      <w:r w:rsidRPr="00371C65">
        <w:rPr>
          <w:rFonts w:asciiTheme="minorHAnsi" w:hAnsiTheme="minorHAnsi" w:cs="Arial"/>
          <w:b/>
          <w:sz w:val="17"/>
          <w:szCs w:val="17"/>
        </w:rPr>
        <w:t xml:space="preserve">Weather limitations: </w:t>
      </w:r>
      <w:r w:rsidRPr="00371C65">
        <w:rPr>
          <w:rFonts w:asciiTheme="minorHAnsi" w:hAnsiTheme="minorHAnsi" w:cs="Arial"/>
          <w:sz w:val="17"/>
          <w:szCs w:val="17"/>
        </w:rPr>
        <w:t>When an event is cancelled due to adverse weather conditions that would affect safety, this is likely to be at short notice (possibly on the day of the event itself), an alternative mutually agreeable date will be offered but no refund will be given.</w:t>
      </w:r>
    </w:p>
    <w:p w:rsidR="00231BD4" w:rsidRPr="00371C65" w:rsidRDefault="00231BD4" w:rsidP="00231BD4">
      <w:pPr>
        <w:pStyle w:val="PlainText"/>
        <w:rPr>
          <w:rFonts w:asciiTheme="minorHAnsi" w:hAnsiTheme="minorHAnsi" w:cs="Arial"/>
          <w:b/>
          <w:sz w:val="17"/>
          <w:szCs w:val="17"/>
        </w:rPr>
      </w:pPr>
    </w:p>
    <w:p w:rsidR="00231BD4" w:rsidRPr="00371C65" w:rsidRDefault="00231BD4" w:rsidP="00231BD4">
      <w:pPr>
        <w:pStyle w:val="PlainText"/>
        <w:rPr>
          <w:rFonts w:asciiTheme="minorHAnsi" w:hAnsiTheme="minorHAnsi" w:cs="Arial"/>
          <w:sz w:val="17"/>
          <w:szCs w:val="17"/>
        </w:rPr>
      </w:pPr>
      <w:r w:rsidRPr="00371C65">
        <w:rPr>
          <w:rFonts w:asciiTheme="minorHAnsi" w:hAnsiTheme="minorHAnsi" w:cs="Arial"/>
          <w:b/>
          <w:sz w:val="17"/>
          <w:szCs w:val="17"/>
        </w:rPr>
        <w:t>Resource limitations:</w:t>
      </w:r>
      <w:r w:rsidRPr="00371C65">
        <w:rPr>
          <w:rFonts w:asciiTheme="minorHAnsi" w:hAnsiTheme="minorHAnsi" w:cs="Arial"/>
          <w:sz w:val="17"/>
          <w:szCs w:val="17"/>
        </w:rPr>
        <w:t xml:space="preserve"> in the event that Horizons is unable to run an event or course due to essential equipment or vessels being unavailable for whatever reason, we will attempt to re-schedule the activity. If this is not possible a full refund of monies paid will be made. Horizons liability will limited to the refund of monies actually paid.</w:t>
      </w:r>
    </w:p>
    <w:p w:rsidR="00231BD4" w:rsidRPr="00371C65" w:rsidRDefault="00231BD4" w:rsidP="00231BD4">
      <w:pPr>
        <w:pStyle w:val="PlainText"/>
        <w:rPr>
          <w:rFonts w:asciiTheme="minorHAnsi" w:hAnsiTheme="minorHAnsi" w:cs="Arial"/>
          <w:b/>
          <w:bCs/>
          <w:sz w:val="17"/>
          <w:szCs w:val="17"/>
          <w:u w:val="single"/>
        </w:rPr>
      </w:pPr>
    </w:p>
    <w:p w:rsidR="00231BD4" w:rsidRPr="00371C65" w:rsidRDefault="00231BD4" w:rsidP="00231BD4">
      <w:pPr>
        <w:pStyle w:val="PlainText"/>
        <w:rPr>
          <w:rFonts w:asciiTheme="minorHAnsi" w:hAnsiTheme="minorHAnsi" w:cs="Arial"/>
          <w:b/>
          <w:bCs/>
          <w:sz w:val="17"/>
          <w:szCs w:val="17"/>
          <w:u w:val="single"/>
        </w:rPr>
      </w:pPr>
      <w:r w:rsidRPr="00371C65">
        <w:rPr>
          <w:rFonts w:asciiTheme="minorHAnsi" w:hAnsiTheme="minorHAnsi" w:cs="Arial"/>
          <w:b/>
          <w:bCs/>
          <w:sz w:val="17"/>
          <w:szCs w:val="17"/>
          <w:u w:val="single"/>
        </w:rPr>
        <w:t>Safety and equipment</w:t>
      </w:r>
    </w:p>
    <w:p w:rsidR="00231BD4" w:rsidRPr="00371C65" w:rsidRDefault="00231BD4" w:rsidP="00231BD4">
      <w:pPr>
        <w:pStyle w:val="PlainText"/>
        <w:rPr>
          <w:rFonts w:asciiTheme="minorHAnsi" w:hAnsiTheme="minorHAnsi" w:cs="Arial"/>
          <w:sz w:val="17"/>
          <w:szCs w:val="17"/>
        </w:rPr>
      </w:pPr>
      <w:r w:rsidRPr="00371C65">
        <w:rPr>
          <w:rFonts w:asciiTheme="minorHAnsi" w:hAnsiTheme="minorHAnsi" w:cs="Arial"/>
          <w:sz w:val="17"/>
          <w:szCs w:val="17"/>
        </w:rPr>
        <w:t xml:space="preserve">We place very high importance on your safety while you are with us. You will be supervised by suitably qualified staff or volunteers. </w:t>
      </w:r>
    </w:p>
    <w:p w:rsidR="00231BD4" w:rsidRPr="00371C65" w:rsidRDefault="00231BD4" w:rsidP="00231BD4">
      <w:pPr>
        <w:pStyle w:val="PlainText"/>
        <w:rPr>
          <w:rFonts w:asciiTheme="minorHAnsi" w:hAnsiTheme="minorHAnsi" w:cs="Arial"/>
          <w:sz w:val="17"/>
          <w:szCs w:val="17"/>
        </w:rPr>
      </w:pPr>
      <w:r w:rsidRPr="00371C65">
        <w:rPr>
          <w:rFonts w:asciiTheme="minorHAnsi" w:hAnsiTheme="minorHAnsi" w:cs="Arial"/>
          <w:sz w:val="17"/>
          <w:szCs w:val="17"/>
        </w:rPr>
        <w:t>You will be provided with personal protective and safety equipment for your comfort and safety.</w:t>
      </w:r>
    </w:p>
    <w:p w:rsidR="00231BD4" w:rsidRPr="00371C65" w:rsidRDefault="00231BD4" w:rsidP="00231BD4">
      <w:pPr>
        <w:pStyle w:val="PlainText"/>
        <w:rPr>
          <w:rFonts w:asciiTheme="minorHAnsi" w:hAnsiTheme="minorHAnsi" w:cs="Arial"/>
          <w:sz w:val="17"/>
          <w:szCs w:val="17"/>
        </w:rPr>
      </w:pPr>
      <w:r w:rsidRPr="00371C65">
        <w:rPr>
          <w:rFonts w:asciiTheme="minorHAnsi" w:hAnsiTheme="minorHAnsi" w:cs="Arial"/>
          <w:sz w:val="17"/>
          <w:szCs w:val="17"/>
        </w:rPr>
        <w:t xml:space="preserve">You are expected to take every reasonable care of craft and equipment owned or operated by the Horizons (Plymouth). </w:t>
      </w:r>
    </w:p>
    <w:p w:rsidR="00231BD4" w:rsidRPr="00371C65" w:rsidRDefault="00231BD4" w:rsidP="00231BD4">
      <w:pPr>
        <w:pStyle w:val="PlainText"/>
        <w:rPr>
          <w:rFonts w:asciiTheme="minorHAnsi" w:hAnsiTheme="minorHAnsi" w:cs="Arial"/>
          <w:sz w:val="17"/>
          <w:szCs w:val="17"/>
        </w:rPr>
      </w:pPr>
      <w:r w:rsidRPr="00371C65">
        <w:rPr>
          <w:rFonts w:asciiTheme="minorHAnsi" w:hAnsiTheme="minorHAnsi" w:cs="Arial"/>
          <w:sz w:val="17"/>
          <w:szCs w:val="17"/>
        </w:rPr>
        <w:t>Any damage or loss must be reported promptly. Any damage resulting from deliberate misuse or personal negligence will be charged for.</w:t>
      </w:r>
    </w:p>
    <w:p w:rsidR="00231BD4" w:rsidRPr="00371C65" w:rsidRDefault="00231BD4" w:rsidP="00231BD4">
      <w:pPr>
        <w:pStyle w:val="PlainText"/>
        <w:rPr>
          <w:rFonts w:asciiTheme="minorHAnsi" w:hAnsiTheme="minorHAnsi" w:cs="Arial"/>
          <w:sz w:val="17"/>
          <w:szCs w:val="17"/>
        </w:rPr>
      </w:pPr>
    </w:p>
    <w:p w:rsidR="00231BD4" w:rsidRPr="00371C65" w:rsidRDefault="00231BD4" w:rsidP="00231BD4">
      <w:pPr>
        <w:pStyle w:val="PlainText"/>
        <w:rPr>
          <w:rFonts w:asciiTheme="minorHAnsi" w:hAnsiTheme="minorHAnsi" w:cs="Arial"/>
          <w:sz w:val="17"/>
          <w:szCs w:val="17"/>
        </w:rPr>
      </w:pPr>
      <w:r w:rsidRPr="00371C65">
        <w:rPr>
          <w:rFonts w:asciiTheme="minorHAnsi" w:hAnsiTheme="minorHAnsi" w:cs="Arial"/>
          <w:sz w:val="17"/>
          <w:szCs w:val="17"/>
        </w:rPr>
        <w:t xml:space="preserve">In the unlikely event of an accident, Horizons (Plymouth) </w:t>
      </w:r>
      <w:r w:rsidRPr="00371C65">
        <w:rPr>
          <w:rFonts w:asciiTheme="minorHAnsi" w:hAnsiTheme="minorHAnsi" w:cs="Arial"/>
          <w:i/>
          <w:sz w:val="17"/>
          <w:szCs w:val="17"/>
        </w:rPr>
        <w:t>carries £5,000,000 Public and Liability Insurance.</w:t>
      </w:r>
    </w:p>
    <w:p w:rsidR="00231BD4" w:rsidRPr="00371C65" w:rsidRDefault="00231BD4" w:rsidP="00231BD4">
      <w:pPr>
        <w:pStyle w:val="PlainText"/>
        <w:rPr>
          <w:rFonts w:asciiTheme="minorHAnsi" w:hAnsiTheme="minorHAnsi" w:cs="Arial"/>
          <w:sz w:val="17"/>
          <w:szCs w:val="17"/>
        </w:rPr>
      </w:pPr>
    </w:p>
    <w:p w:rsidR="00231BD4" w:rsidRPr="00371C65" w:rsidRDefault="00231BD4" w:rsidP="00231BD4">
      <w:pPr>
        <w:pStyle w:val="PlainText"/>
        <w:rPr>
          <w:rFonts w:asciiTheme="minorHAnsi" w:hAnsiTheme="minorHAnsi" w:cs="Arial"/>
          <w:sz w:val="17"/>
          <w:szCs w:val="17"/>
        </w:rPr>
      </w:pPr>
      <w:r w:rsidRPr="00371C65">
        <w:rPr>
          <w:rFonts w:asciiTheme="minorHAnsi" w:hAnsiTheme="minorHAnsi" w:cs="Arial"/>
          <w:sz w:val="17"/>
          <w:szCs w:val="17"/>
        </w:rPr>
        <w:t>In the interests of safety for individuals and groups, activities operating from Horizons (Plymouth) must observe our Code of Conduct which is available from the office or our website. When using our equipment, we reserve the right to manage your activity in the light of prevailing weather conditions and the ability of your group.</w:t>
      </w:r>
    </w:p>
    <w:p w:rsidR="00231BD4" w:rsidRPr="00371C65" w:rsidRDefault="00231BD4" w:rsidP="00231BD4">
      <w:pPr>
        <w:pStyle w:val="PlainText"/>
        <w:rPr>
          <w:rFonts w:asciiTheme="minorHAnsi" w:hAnsiTheme="minorHAnsi" w:cs="Arial"/>
          <w:sz w:val="17"/>
          <w:szCs w:val="17"/>
        </w:rPr>
      </w:pPr>
    </w:p>
    <w:p w:rsidR="00231BD4" w:rsidRPr="00371C65" w:rsidRDefault="00231BD4" w:rsidP="00231BD4">
      <w:pPr>
        <w:pStyle w:val="PlainText"/>
        <w:rPr>
          <w:rFonts w:asciiTheme="minorHAnsi" w:hAnsiTheme="minorHAnsi" w:cs="Arial"/>
          <w:b/>
          <w:bCs/>
          <w:sz w:val="17"/>
          <w:szCs w:val="17"/>
          <w:u w:val="single"/>
        </w:rPr>
      </w:pPr>
      <w:r w:rsidRPr="00371C65">
        <w:rPr>
          <w:rFonts w:asciiTheme="minorHAnsi" w:hAnsiTheme="minorHAnsi" w:cs="Arial"/>
          <w:b/>
          <w:bCs/>
          <w:sz w:val="17"/>
          <w:szCs w:val="17"/>
          <w:u w:val="single"/>
        </w:rPr>
        <w:t>Conduct while participating in activities</w:t>
      </w:r>
    </w:p>
    <w:p w:rsidR="00231BD4" w:rsidRPr="00371C65" w:rsidRDefault="00231BD4" w:rsidP="00231BD4">
      <w:pPr>
        <w:pStyle w:val="PlainText"/>
        <w:rPr>
          <w:rFonts w:asciiTheme="minorHAnsi" w:hAnsiTheme="minorHAnsi" w:cs="Arial"/>
          <w:b/>
          <w:sz w:val="17"/>
          <w:szCs w:val="17"/>
        </w:rPr>
      </w:pPr>
    </w:p>
    <w:p w:rsidR="00231BD4" w:rsidRPr="00371C65" w:rsidRDefault="00231BD4" w:rsidP="00231BD4">
      <w:pPr>
        <w:pStyle w:val="PlainText"/>
        <w:rPr>
          <w:rFonts w:asciiTheme="minorHAnsi" w:hAnsiTheme="minorHAnsi" w:cs="Arial"/>
          <w:sz w:val="17"/>
          <w:szCs w:val="17"/>
        </w:rPr>
      </w:pPr>
      <w:r w:rsidRPr="00371C65">
        <w:rPr>
          <w:rFonts w:asciiTheme="minorHAnsi" w:hAnsiTheme="minorHAnsi" w:cs="Arial"/>
          <w:b/>
          <w:sz w:val="17"/>
          <w:szCs w:val="17"/>
        </w:rPr>
        <w:t>Groups -</w:t>
      </w:r>
      <w:r w:rsidRPr="00371C65">
        <w:rPr>
          <w:rFonts w:asciiTheme="minorHAnsi" w:hAnsiTheme="minorHAnsi" w:cs="Arial"/>
          <w:sz w:val="17"/>
          <w:szCs w:val="17"/>
        </w:rPr>
        <w:t xml:space="preserve"> All adults accompanying a group agree to be responsible for the behaviour, discipline, parental care and supervision of their own party.</w:t>
      </w:r>
    </w:p>
    <w:p w:rsidR="00231BD4" w:rsidRPr="00371C65" w:rsidRDefault="00231BD4" w:rsidP="00231BD4">
      <w:pPr>
        <w:pStyle w:val="PlainText"/>
        <w:rPr>
          <w:rFonts w:asciiTheme="minorHAnsi" w:hAnsiTheme="minorHAnsi" w:cs="Arial"/>
          <w:color w:val="00B050"/>
          <w:sz w:val="17"/>
          <w:szCs w:val="17"/>
        </w:rPr>
      </w:pPr>
      <w:r w:rsidRPr="00371C65">
        <w:rPr>
          <w:rFonts w:asciiTheme="minorHAnsi" w:hAnsiTheme="minorHAnsi" w:cs="Arial"/>
          <w:sz w:val="17"/>
          <w:szCs w:val="17"/>
        </w:rPr>
        <w:t>Adult groups and individuals are expected to use the facilities with consideration of other members of the public</w:t>
      </w:r>
      <w:r w:rsidRPr="00371C65">
        <w:rPr>
          <w:rFonts w:asciiTheme="minorHAnsi" w:hAnsiTheme="minorHAnsi" w:cs="Arial"/>
          <w:color w:val="00B050"/>
          <w:sz w:val="17"/>
          <w:szCs w:val="17"/>
        </w:rPr>
        <w:t xml:space="preserve">. </w:t>
      </w:r>
    </w:p>
    <w:p w:rsidR="00231BD4" w:rsidRPr="00371C65" w:rsidRDefault="00231BD4" w:rsidP="00231BD4">
      <w:pPr>
        <w:pStyle w:val="PlainText"/>
        <w:rPr>
          <w:rFonts w:asciiTheme="minorHAnsi" w:hAnsiTheme="minorHAnsi" w:cs="Arial"/>
          <w:sz w:val="17"/>
          <w:szCs w:val="17"/>
        </w:rPr>
      </w:pPr>
      <w:proofErr w:type="gramStart"/>
      <w:r w:rsidRPr="00371C65">
        <w:rPr>
          <w:rFonts w:asciiTheme="minorHAnsi" w:hAnsiTheme="minorHAnsi" w:cs="Arial"/>
          <w:sz w:val="17"/>
          <w:szCs w:val="17"/>
        </w:rPr>
        <w:t>Horizons (Plymouth) reserves</w:t>
      </w:r>
      <w:proofErr w:type="gramEnd"/>
      <w:r w:rsidRPr="00371C65">
        <w:rPr>
          <w:rFonts w:asciiTheme="minorHAnsi" w:hAnsiTheme="minorHAnsi" w:cs="Arial"/>
          <w:sz w:val="17"/>
          <w:szCs w:val="17"/>
        </w:rPr>
        <w:t xml:space="preserve"> the right to ask individuals to leave Horizons (Plymouth) if their behaviour is deemed inappropriate.</w:t>
      </w:r>
    </w:p>
    <w:p w:rsidR="00231BD4" w:rsidRPr="00371C65" w:rsidRDefault="00231BD4" w:rsidP="00231BD4">
      <w:pPr>
        <w:pStyle w:val="PlainText"/>
        <w:rPr>
          <w:rFonts w:asciiTheme="minorHAnsi" w:hAnsiTheme="minorHAnsi" w:cs="Arial"/>
          <w:sz w:val="17"/>
          <w:szCs w:val="17"/>
        </w:rPr>
      </w:pPr>
      <w:proofErr w:type="gramStart"/>
      <w:r w:rsidRPr="00371C65">
        <w:rPr>
          <w:rFonts w:asciiTheme="minorHAnsi" w:hAnsiTheme="minorHAnsi" w:cs="Arial"/>
          <w:sz w:val="17"/>
          <w:szCs w:val="17"/>
        </w:rPr>
        <w:t>Horizons (Plymouth) reserves</w:t>
      </w:r>
      <w:proofErr w:type="gramEnd"/>
      <w:r w:rsidRPr="00371C65">
        <w:rPr>
          <w:rFonts w:asciiTheme="minorHAnsi" w:hAnsiTheme="minorHAnsi" w:cs="Arial"/>
          <w:sz w:val="17"/>
          <w:szCs w:val="17"/>
        </w:rPr>
        <w:t xml:space="preserve"> the right to cancel or refuse to accept any booking.</w:t>
      </w:r>
    </w:p>
    <w:p w:rsidR="00231BD4" w:rsidRPr="00371C65" w:rsidRDefault="00231BD4" w:rsidP="00231BD4">
      <w:pPr>
        <w:pStyle w:val="PlainText"/>
        <w:rPr>
          <w:rFonts w:asciiTheme="minorHAnsi" w:hAnsiTheme="minorHAnsi" w:cs="Arial"/>
          <w:sz w:val="17"/>
          <w:szCs w:val="17"/>
        </w:rPr>
      </w:pPr>
      <w:proofErr w:type="gramStart"/>
      <w:r w:rsidRPr="00371C65">
        <w:rPr>
          <w:rFonts w:asciiTheme="minorHAnsi" w:hAnsiTheme="minorHAnsi" w:cs="Arial"/>
          <w:sz w:val="17"/>
          <w:szCs w:val="17"/>
        </w:rPr>
        <w:t>Horizons (Plymouth) operates</w:t>
      </w:r>
      <w:proofErr w:type="gramEnd"/>
      <w:r w:rsidRPr="00371C65">
        <w:rPr>
          <w:rFonts w:asciiTheme="minorHAnsi" w:hAnsiTheme="minorHAnsi" w:cs="Arial"/>
          <w:sz w:val="17"/>
          <w:szCs w:val="17"/>
        </w:rPr>
        <w:t xml:space="preserve"> a zero tolerance policy regarding drugs and the inappropriate use of alcohol.</w:t>
      </w:r>
    </w:p>
    <w:p w:rsidR="00231BD4" w:rsidRPr="00371C65" w:rsidRDefault="00231BD4" w:rsidP="00231BD4">
      <w:pPr>
        <w:pStyle w:val="PlainText"/>
        <w:rPr>
          <w:rFonts w:asciiTheme="minorHAnsi" w:hAnsiTheme="minorHAnsi" w:cs="Arial"/>
          <w:sz w:val="17"/>
          <w:szCs w:val="17"/>
        </w:rPr>
      </w:pPr>
      <w:proofErr w:type="gramStart"/>
      <w:r w:rsidRPr="00371C65">
        <w:rPr>
          <w:rFonts w:asciiTheme="minorHAnsi" w:hAnsiTheme="minorHAnsi" w:cs="Arial"/>
          <w:sz w:val="17"/>
          <w:szCs w:val="17"/>
        </w:rPr>
        <w:t>Horizons (Plymouth) is</w:t>
      </w:r>
      <w:proofErr w:type="gramEnd"/>
      <w:r w:rsidRPr="00371C65">
        <w:rPr>
          <w:rFonts w:asciiTheme="minorHAnsi" w:hAnsiTheme="minorHAnsi" w:cs="Arial"/>
          <w:sz w:val="17"/>
          <w:szCs w:val="17"/>
        </w:rPr>
        <w:t xml:space="preserve"> non-smoking throughout.</w:t>
      </w:r>
    </w:p>
    <w:p w:rsidR="00231BD4" w:rsidRPr="00371C65" w:rsidRDefault="00231BD4" w:rsidP="00231BD4">
      <w:pPr>
        <w:pStyle w:val="PlainText"/>
        <w:rPr>
          <w:rFonts w:asciiTheme="minorHAnsi" w:hAnsiTheme="minorHAnsi" w:cs="Arial"/>
          <w:sz w:val="17"/>
          <w:szCs w:val="17"/>
        </w:rPr>
      </w:pPr>
      <w:r w:rsidRPr="00371C65">
        <w:rPr>
          <w:rFonts w:asciiTheme="minorHAnsi" w:hAnsiTheme="minorHAnsi" w:cs="Arial"/>
          <w:sz w:val="17"/>
          <w:szCs w:val="17"/>
        </w:rPr>
        <w:t>Any wilful damage caused to Horizons (Plymouth)’s fabric or equipment will be charged for.</w:t>
      </w:r>
    </w:p>
    <w:p w:rsidR="00231BD4" w:rsidRPr="00371C65" w:rsidRDefault="00231BD4" w:rsidP="00231BD4">
      <w:pPr>
        <w:pStyle w:val="PlainText"/>
        <w:rPr>
          <w:rFonts w:asciiTheme="minorHAnsi" w:hAnsiTheme="minorHAnsi" w:cs="Arial"/>
          <w:sz w:val="17"/>
          <w:szCs w:val="17"/>
        </w:rPr>
      </w:pPr>
    </w:p>
    <w:p w:rsidR="00231BD4" w:rsidRPr="00371C65" w:rsidRDefault="00231BD4" w:rsidP="00231BD4">
      <w:pPr>
        <w:pStyle w:val="PlainText"/>
        <w:rPr>
          <w:rFonts w:asciiTheme="minorHAnsi" w:hAnsiTheme="minorHAnsi" w:cs="Arial"/>
          <w:b/>
          <w:bCs/>
          <w:sz w:val="17"/>
          <w:szCs w:val="17"/>
          <w:u w:val="single"/>
        </w:rPr>
      </w:pPr>
      <w:r w:rsidRPr="00371C65">
        <w:rPr>
          <w:rFonts w:asciiTheme="minorHAnsi" w:hAnsiTheme="minorHAnsi" w:cs="Arial"/>
          <w:b/>
          <w:bCs/>
          <w:sz w:val="17"/>
          <w:szCs w:val="17"/>
          <w:u w:val="single"/>
        </w:rPr>
        <w:t>Awards and Qualifications</w:t>
      </w:r>
    </w:p>
    <w:p w:rsidR="00231BD4" w:rsidRPr="00371C65" w:rsidRDefault="00231BD4" w:rsidP="00231BD4">
      <w:pPr>
        <w:pStyle w:val="PlainText"/>
        <w:rPr>
          <w:rFonts w:asciiTheme="minorHAnsi" w:hAnsiTheme="minorHAnsi" w:cs="Arial"/>
          <w:sz w:val="17"/>
          <w:szCs w:val="17"/>
        </w:rPr>
      </w:pPr>
      <w:r w:rsidRPr="00371C65">
        <w:rPr>
          <w:rFonts w:asciiTheme="minorHAnsi" w:hAnsiTheme="minorHAnsi" w:cs="Arial"/>
          <w:sz w:val="17"/>
          <w:szCs w:val="17"/>
        </w:rPr>
        <w:t>We cannot guarantee that you will achieve your qualification but any successfully completed sections will be signed off and can be completed at a later date after further practice.</w:t>
      </w:r>
    </w:p>
    <w:p w:rsidR="00231BD4" w:rsidRPr="00371C65" w:rsidRDefault="00231BD4" w:rsidP="00231BD4">
      <w:pPr>
        <w:pStyle w:val="PlainText"/>
        <w:rPr>
          <w:rFonts w:asciiTheme="minorHAnsi" w:hAnsiTheme="minorHAnsi" w:cs="Arial"/>
          <w:sz w:val="17"/>
          <w:szCs w:val="17"/>
        </w:rPr>
      </w:pPr>
    </w:p>
    <w:p w:rsidR="00231BD4" w:rsidRPr="00371C65" w:rsidRDefault="00231BD4" w:rsidP="00231BD4">
      <w:pPr>
        <w:pStyle w:val="PlainText"/>
        <w:rPr>
          <w:rFonts w:asciiTheme="minorHAnsi" w:hAnsiTheme="minorHAnsi" w:cs="Arial"/>
          <w:b/>
          <w:bCs/>
          <w:sz w:val="17"/>
          <w:szCs w:val="17"/>
          <w:u w:val="single"/>
        </w:rPr>
      </w:pPr>
      <w:r w:rsidRPr="00371C65">
        <w:rPr>
          <w:rFonts w:asciiTheme="minorHAnsi" w:hAnsiTheme="minorHAnsi" w:cs="Arial"/>
          <w:b/>
          <w:bCs/>
          <w:sz w:val="17"/>
          <w:szCs w:val="17"/>
          <w:u w:val="single"/>
        </w:rPr>
        <w:t>Activity requirements</w:t>
      </w:r>
    </w:p>
    <w:p w:rsidR="00231BD4" w:rsidRPr="00371C65" w:rsidRDefault="00231BD4" w:rsidP="00231BD4">
      <w:pPr>
        <w:pStyle w:val="PlainText"/>
        <w:rPr>
          <w:rFonts w:asciiTheme="minorHAnsi" w:hAnsiTheme="minorHAnsi" w:cs="Arial"/>
          <w:sz w:val="17"/>
          <w:szCs w:val="17"/>
        </w:rPr>
      </w:pPr>
      <w:r w:rsidRPr="00371C65">
        <w:rPr>
          <w:rFonts w:asciiTheme="minorHAnsi" w:hAnsiTheme="minorHAnsi" w:cs="Arial"/>
          <w:sz w:val="17"/>
          <w:szCs w:val="17"/>
        </w:rPr>
        <w:t xml:space="preserve">All participants should be 8 years old or over or must be accompanied by a participating adult.  We ask that you complete the necessary paper work, and declare any medical conditions that may affect participation in activities managed by Horizons (Plymouth).  </w:t>
      </w:r>
    </w:p>
    <w:p w:rsidR="00231BD4" w:rsidRPr="00371C65" w:rsidRDefault="00231BD4" w:rsidP="00231BD4">
      <w:pPr>
        <w:pStyle w:val="PlainText"/>
        <w:rPr>
          <w:rFonts w:asciiTheme="minorHAnsi" w:hAnsiTheme="minorHAnsi" w:cs="Arial"/>
          <w:sz w:val="17"/>
          <w:szCs w:val="17"/>
        </w:rPr>
      </w:pPr>
    </w:p>
    <w:p w:rsidR="00231BD4" w:rsidRPr="00371C65" w:rsidRDefault="00231BD4" w:rsidP="00231BD4">
      <w:pPr>
        <w:pStyle w:val="PlainText"/>
        <w:rPr>
          <w:rFonts w:asciiTheme="minorHAnsi" w:hAnsiTheme="minorHAnsi" w:cs="Arial"/>
          <w:b/>
          <w:bCs/>
          <w:sz w:val="17"/>
          <w:szCs w:val="17"/>
          <w:u w:val="single"/>
        </w:rPr>
      </w:pPr>
      <w:r w:rsidRPr="00371C65">
        <w:rPr>
          <w:rFonts w:asciiTheme="minorHAnsi" w:hAnsiTheme="minorHAnsi" w:cs="Arial"/>
          <w:b/>
          <w:bCs/>
          <w:sz w:val="17"/>
          <w:szCs w:val="17"/>
          <w:u w:val="single"/>
        </w:rPr>
        <w:t>Changes to the Terms and Conditions</w:t>
      </w:r>
    </w:p>
    <w:p w:rsidR="00231BD4" w:rsidRPr="00371C65" w:rsidRDefault="00231BD4" w:rsidP="00231BD4">
      <w:pPr>
        <w:pStyle w:val="PlainText"/>
        <w:rPr>
          <w:rFonts w:asciiTheme="minorHAnsi" w:hAnsiTheme="minorHAnsi" w:cs="Arial"/>
          <w:sz w:val="17"/>
          <w:szCs w:val="17"/>
        </w:rPr>
      </w:pPr>
      <w:proofErr w:type="gramStart"/>
      <w:r w:rsidRPr="00371C65">
        <w:rPr>
          <w:rFonts w:asciiTheme="minorHAnsi" w:hAnsiTheme="minorHAnsi" w:cs="Arial"/>
          <w:sz w:val="17"/>
          <w:szCs w:val="17"/>
        </w:rPr>
        <w:t>Horizons (Plymouth) reserves</w:t>
      </w:r>
      <w:proofErr w:type="gramEnd"/>
      <w:r w:rsidRPr="00371C65">
        <w:rPr>
          <w:rFonts w:asciiTheme="minorHAnsi" w:hAnsiTheme="minorHAnsi" w:cs="Arial"/>
          <w:sz w:val="17"/>
          <w:szCs w:val="17"/>
        </w:rPr>
        <w:t xml:space="preserve"> the right to amend these conditions and prices at any time without prior notice.</w:t>
      </w:r>
    </w:p>
    <w:p w:rsidR="00231BD4" w:rsidRPr="00371C65" w:rsidRDefault="00231BD4" w:rsidP="00231BD4">
      <w:pPr>
        <w:pStyle w:val="PlainText"/>
        <w:rPr>
          <w:rFonts w:asciiTheme="minorHAnsi" w:hAnsiTheme="minorHAnsi"/>
          <w:sz w:val="17"/>
          <w:szCs w:val="17"/>
        </w:rPr>
      </w:pPr>
    </w:p>
    <w:p w:rsidR="002B6B0E" w:rsidRPr="00371C65" w:rsidRDefault="00231BD4" w:rsidP="00371C65">
      <w:pPr>
        <w:pStyle w:val="PlainText"/>
        <w:rPr>
          <w:rFonts w:asciiTheme="minorHAnsi" w:hAnsiTheme="minorHAnsi"/>
          <w:sz w:val="17"/>
          <w:szCs w:val="17"/>
        </w:rPr>
      </w:pPr>
      <w:r w:rsidRPr="00371C65">
        <w:rPr>
          <w:rFonts w:asciiTheme="minorHAnsi" w:hAnsiTheme="minorHAnsi"/>
          <w:sz w:val="17"/>
          <w:szCs w:val="17"/>
        </w:rPr>
        <w:t>These conditions</w:t>
      </w:r>
      <w:r w:rsidR="000E2F0C">
        <w:rPr>
          <w:rFonts w:asciiTheme="minorHAnsi" w:hAnsiTheme="minorHAnsi"/>
          <w:sz w:val="17"/>
          <w:szCs w:val="17"/>
        </w:rPr>
        <w:t xml:space="preserve"> are correct as of February</w:t>
      </w:r>
      <w:r w:rsidR="00B05598">
        <w:rPr>
          <w:rFonts w:asciiTheme="minorHAnsi" w:hAnsiTheme="minorHAnsi"/>
          <w:sz w:val="17"/>
          <w:szCs w:val="17"/>
        </w:rPr>
        <w:t xml:space="preserve"> 202</w:t>
      </w:r>
      <w:r w:rsidR="000E2F0C">
        <w:rPr>
          <w:rFonts w:asciiTheme="minorHAnsi" w:hAnsiTheme="minorHAnsi"/>
          <w:sz w:val="17"/>
          <w:szCs w:val="17"/>
        </w:rPr>
        <w:t>4</w:t>
      </w:r>
      <w:bookmarkStart w:id="0" w:name="_GoBack"/>
      <w:bookmarkEnd w:id="0"/>
    </w:p>
    <w:sectPr w:rsidR="002B6B0E" w:rsidRPr="00371C65" w:rsidSect="00CB38D9">
      <w:headerReference w:type="default" r:id="rId8"/>
      <w:pgSz w:w="11909" w:h="16834" w:code="9"/>
      <w:pgMar w:top="667" w:right="569" w:bottom="568" w:left="720" w:header="113" w:footer="11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359" w:rsidRDefault="00494359" w:rsidP="00C30BC7">
      <w:r>
        <w:separator/>
      </w:r>
    </w:p>
  </w:endnote>
  <w:endnote w:type="continuationSeparator" w:id="0">
    <w:p w:rsidR="00494359" w:rsidRDefault="00494359" w:rsidP="00C3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359" w:rsidRDefault="00494359" w:rsidP="00C30BC7">
      <w:r>
        <w:separator/>
      </w:r>
    </w:p>
  </w:footnote>
  <w:footnote w:type="continuationSeparator" w:id="0">
    <w:p w:rsidR="00494359" w:rsidRDefault="00494359" w:rsidP="00C30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D9C" w:rsidRDefault="00587276" w:rsidP="00B05598">
    <w:pPr>
      <w:tabs>
        <w:tab w:val="left" w:pos="1635"/>
        <w:tab w:val="right" w:pos="10567"/>
        <w:tab w:val="left" w:pos="11057"/>
      </w:tabs>
      <w:spacing w:line="786" w:lineRule="exact"/>
      <w:ind w:right="53"/>
      <w:rPr>
        <w:rFonts w:ascii="Calibri"/>
        <w:color w:val="EE2C24"/>
        <w:sz w:val="48"/>
        <w:shd w:val="clear" w:color="auto" w:fill="CCECFF"/>
      </w:rPr>
    </w:pPr>
    <w:r>
      <w:rPr>
        <w:rFonts w:ascii="Calibri" w:eastAsia="Calibri" w:hAnsi="Calibri" w:cs="Calibri"/>
        <w:bCs/>
        <w:noProof/>
        <w:color w:val="585EA8"/>
        <w:sz w:val="72"/>
        <w:szCs w:val="72"/>
        <w:lang w:val="en-GB" w:eastAsia="en-GB"/>
      </w:rPr>
      <w:drawing>
        <wp:anchor distT="0" distB="0" distL="114300" distR="114300" simplePos="0" relativeHeight="251658240" behindDoc="1" locked="0" layoutInCell="1" allowOverlap="1" wp14:anchorId="2EA49AAE" wp14:editId="7BCEC9D8">
          <wp:simplePos x="0" y="0"/>
          <wp:positionH relativeFrom="column">
            <wp:posOffset>-38100</wp:posOffset>
          </wp:positionH>
          <wp:positionV relativeFrom="paragraph">
            <wp:posOffset>-5080</wp:posOffset>
          </wp:positionV>
          <wp:extent cx="963295" cy="95694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5694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Cs/>
        <w:color w:val="585EA8"/>
        <w:sz w:val="72"/>
        <w:szCs w:val="72"/>
      </w:rPr>
      <w:tab/>
    </w:r>
    <w:r>
      <w:rPr>
        <w:rFonts w:ascii="Calibri" w:eastAsia="Calibri" w:hAnsi="Calibri" w:cs="Calibri"/>
        <w:bCs/>
        <w:color w:val="585EA8"/>
        <w:sz w:val="72"/>
        <w:szCs w:val="72"/>
      </w:rPr>
      <w:tab/>
    </w:r>
    <w:r w:rsidR="00393D9C">
      <w:rPr>
        <w:rFonts w:ascii="Calibri"/>
        <w:color w:val="585EA8"/>
        <w:sz w:val="48"/>
        <w:shd w:val="clear" w:color="auto" w:fill="CCECFF"/>
      </w:rPr>
      <w:t>Activity Booking</w:t>
    </w:r>
    <w:r w:rsidR="00393D9C" w:rsidRPr="00D31921">
      <w:rPr>
        <w:rFonts w:ascii="Calibri"/>
        <w:color w:val="585EA8"/>
        <w:spacing w:val="15"/>
        <w:sz w:val="48"/>
        <w:shd w:val="clear" w:color="auto" w:fill="CCECFF"/>
      </w:rPr>
      <w:t xml:space="preserve"> </w:t>
    </w:r>
    <w:r w:rsidR="00393D9C" w:rsidRPr="00D31921">
      <w:rPr>
        <w:rFonts w:ascii="Calibri"/>
        <w:color w:val="585EA8"/>
        <w:sz w:val="48"/>
        <w:shd w:val="clear" w:color="auto" w:fill="CCECFF"/>
      </w:rPr>
      <w:t>Form</w:t>
    </w:r>
    <w:r w:rsidR="00393D9C" w:rsidRPr="00D31921">
      <w:rPr>
        <w:rFonts w:ascii="Calibri"/>
        <w:b/>
        <w:color w:val="585EA8"/>
        <w:spacing w:val="14"/>
        <w:sz w:val="48"/>
        <w:shd w:val="clear" w:color="auto" w:fill="CCECFF"/>
      </w:rPr>
      <w:t xml:space="preserve"> </w:t>
    </w:r>
    <w:r w:rsidR="009C5644">
      <w:rPr>
        <w:rFonts w:ascii="Calibri"/>
        <w:color w:val="EE2C24"/>
        <w:sz w:val="48"/>
        <w:shd w:val="clear" w:color="auto" w:fill="CCECFF"/>
      </w:rPr>
      <w:t>202</w:t>
    </w:r>
    <w:r w:rsidR="000E2F0C">
      <w:rPr>
        <w:rFonts w:ascii="Calibri"/>
        <w:color w:val="EE2C24"/>
        <w:sz w:val="48"/>
        <w:shd w:val="clear" w:color="auto" w:fill="CCECFF"/>
      </w:rPr>
      <w:t>4</w:t>
    </w:r>
  </w:p>
  <w:p w:rsidR="00B05598" w:rsidRPr="00B05598" w:rsidRDefault="00B05598" w:rsidP="00B05598">
    <w:pPr>
      <w:tabs>
        <w:tab w:val="left" w:pos="1635"/>
        <w:tab w:val="right" w:pos="10567"/>
        <w:tab w:val="left" w:pos="11057"/>
      </w:tabs>
      <w:spacing w:line="786" w:lineRule="exact"/>
      <w:ind w:right="53"/>
      <w:rPr>
        <w:sz w:val="5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012FD"/>
    <w:multiLevelType w:val="hybridMultilevel"/>
    <w:tmpl w:val="3490D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0E"/>
    <w:rsid w:val="000048B1"/>
    <w:rsid w:val="00047411"/>
    <w:rsid w:val="000738B2"/>
    <w:rsid w:val="000E2F0C"/>
    <w:rsid w:val="000E4241"/>
    <w:rsid w:val="001436A8"/>
    <w:rsid w:val="001478FA"/>
    <w:rsid w:val="00181452"/>
    <w:rsid w:val="0018498B"/>
    <w:rsid w:val="0019092F"/>
    <w:rsid w:val="001C416C"/>
    <w:rsid w:val="00203FF8"/>
    <w:rsid w:val="00231BD4"/>
    <w:rsid w:val="00241066"/>
    <w:rsid w:val="00262060"/>
    <w:rsid w:val="002B6B0E"/>
    <w:rsid w:val="002E2DE0"/>
    <w:rsid w:val="002F1507"/>
    <w:rsid w:val="002F57C4"/>
    <w:rsid w:val="00303A3A"/>
    <w:rsid w:val="00310288"/>
    <w:rsid w:val="00371C65"/>
    <w:rsid w:val="003813C8"/>
    <w:rsid w:val="00393D9C"/>
    <w:rsid w:val="003B5C9B"/>
    <w:rsid w:val="003C17D3"/>
    <w:rsid w:val="003C3D93"/>
    <w:rsid w:val="003D4F92"/>
    <w:rsid w:val="0046350A"/>
    <w:rsid w:val="00485C69"/>
    <w:rsid w:val="00494359"/>
    <w:rsid w:val="004A62D4"/>
    <w:rsid w:val="004C5FF3"/>
    <w:rsid w:val="00564BA2"/>
    <w:rsid w:val="005714F1"/>
    <w:rsid w:val="005729D3"/>
    <w:rsid w:val="00574381"/>
    <w:rsid w:val="00587276"/>
    <w:rsid w:val="005B286D"/>
    <w:rsid w:val="005C3D5B"/>
    <w:rsid w:val="006A2E5A"/>
    <w:rsid w:val="006D33CF"/>
    <w:rsid w:val="006E339C"/>
    <w:rsid w:val="00747BA1"/>
    <w:rsid w:val="00777219"/>
    <w:rsid w:val="007A3ADC"/>
    <w:rsid w:val="007B1D94"/>
    <w:rsid w:val="0086435F"/>
    <w:rsid w:val="00873C6D"/>
    <w:rsid w:val="008A2BF8"/>
    <w:rsid w:val="008D3F52"/>
    <w:rsid w:val="009470C4"/>
    <w:rsid w:val="009531C1"/>
    <w:rsid w:val="009A4F9C"/>
    <w:rsid w:val="009C5644"/>
    <w:rsid w:val="009E59E4"/>
    <w:rsid w:val="00A35D0A"/>
    <w:rsid w:val="00A42144"/>
    <w:rsid w:val="00AB1892"/>
    <w:rsid w:val="00AB44AA"/>
    <w:rsid w:val="00B0257A"/>
    <w:rsid w:val="00B05598"/>
    <w:rsid w:val="00BC3C52"/>
    <w:rsid w:val="00BD51ED"/>
    <w:rsid w:val="00C07A68"/>
    <w:rsid w:val="00C1392D"/>
    <w:rsid w:val="00C15F34"/>
    <w:rsid w:val="00C30BC7"/>
    <w:rsid w:val="00C90592"/>
    <w:rsid w:val="00CB38D9"/>
    <w:rsid w:val="00CC5E6E"/>
    <w:rsid w:val="00D144EF"/>
    <w:rsid w:val="00D409EA"/>
    <w:rsid w:val="00D47727"/>
    <w:rsid w:val="00D62A8E"/>
    <w:rsid w:val="00D809A5"/>
    <w:rsid w:val="00E27A05"/>
    <w:rsid w:val="00E34A30"/>
    <w:rsid w:val="00E4415B"/>
    <w:rsid w:val="00E66F19"/>
    <w:rsid w:val="00EC305E"/>
    <w:rsid w:val="00F4493A"/>
    <w:rsid w:val="00F46C72"/>
    <w:rsid w:val="00F9604E"/>
    <w:rsid w:val="00FD4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7"/>
      <w:ind w:left="193"/>
      <w:outlineLvl w:val="0"/>
    </w:pPr>
    <w:rPr>
      <w:rFonts w:ascii="Calibri" w:eastAsia="Calibri" w:hAnsi="Calibri"/>
      <w:sz w:val="28"/>
      <w:szCs w:val="28"/>
    </w:rPr>
  </w:style>
  <w:style w:type="paragraph" w:styleId="Heading2">
    <w:name w:val="heading 2"/>
    <w:basedOn w:val="Normal"/>
    <w:uiPriority w:val="1"/>
    <w:qFormat/>
    <w:pPr>
      <w:spacing w:before="52"/>
      <w:ind w:left="176"/>
      <w:outlineLvl w:val="1"/>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6"/>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9A4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31BD4"/>
    <w:pPr>
      <w:widowControl/>
    </w:pPr>
    <w:rPr>
      <w:rFonts w:ascii="Courier New" w:eastAsia="Times New Roman" w:hAnsi="Courier New" w:cs="Times New Roman"/>
      <w:sz w:val="20"/>
      <w:szCs w:val="20"/>
      <w:lang w:val="en-GB" w:eastAsia="en-GB"/>
    </w:rPr>
  </w:style>
  <w:style w:type="character" w:customStyle="1" w:styleId="PlainTextChar">
    <w:name w:val="Plain Text Char"/>
    <w:basedOn w:val="DefaultParagraphFont"/>
    <w:link w:val="PlainText"/>
    <w:rsid w:val="00231BD4"/>
    <w:rPr>
      <w:rFonts w:ascii="Courier New" w:eastAsia="Times New Roman" w:hAnsi="Courier New" w:cs="Times New Roman"/>
      <w:sz w:val="20"/>
      <w:szCs w:val="20"/>
      <w:lang w:val="en-GB" w:eastAsia="en-GB"/>
    </w:rPr>
  </w:style>
  <w:style w:type="character" w:styleId="Hyperlink">
    <w:name w:val="Hyperlink"/>
    <w:basedOn w:val="DefaultParagraphFont"/>
    <w:uiPriority w:val="99"/>
    <w:unhideWhenUsed/>
    <w:rsid w:val="00F4493A"/>
    <w:rPr>
      <w:color w:val="0000FF" w:themeColor="hyperlink"/>
      <w:u w:val="single"/>
    </w:rPr>
  </w:style>
  <w:style w:type="paragraph" w:styleId="Header">
    <w:name w:val="header"/>
    <w:basedOn w:val="Normal"/>
    <w:link w:val="HeaderChar"/>
    <w:uiPriority w:val="99"/>
    <w:unhideWhenUsed/>
    <w:rsid w:val="00C30BC7"/>
    <w:pPr>
      <w:tabs>
        <w:tab w:val="center" w:pos="4513"/>
        <w:tab w:val="right" w:pos="9026"/>
      </w:tabs>
    </w:pPr>
  </w:style>
  <w:style w:type="character" w:customStyle="1" w:styleId="HeaderChar">
    <w:name w:val="Header Char"/>
    <w:basedOn w:val="DefaultParagraphFont"/>
    <w:link w:val="Header"/>
    <w:uiPriority w:val="99"/>
    <w:rsid w:val="00C30BC7"/>
  </w:style>
  <w:style w:type="paragraph" w:styleId="Footer">
    <w:name w:val="footer"/>
    <w:basedOn w:val="Normal"/>
    <w:link w:val="FooterChar"/>
    <w:uiPriority w:val="99"/>
    <w:unhideWhenUsed/>
    <w:rsid w:val="00C30BC7"/>
    <w:pPr>
      <w:tabs>
        <w:tab w:val="center" w:pos="4513"/>
        <w:tab w:val="right" w:pos="9026"/>
      </w:tabs>
    </w:pPr>
  </w:style>
  <w:style w:type="character" w:customStyle="1" w:styleId="FooterChar">
    <w:name w:val="Footer Char"/>
    <w:basedOn w:val="DefaultParagraphFont"/>
    <w:link w:val="Footer"/>
    <w:uiPriority w:val="99"/>
    <w:rsid w:val="00C30BC7"/>
  </w:style>
  <w:style w:type="paragraph" w:styleId="BalloonText">
    <w:name w:val="Balloon Text"/>
    <w:basedOn w:val="Normal"/>
    <w:link w:val="BalloonTextChar"/>
    <w:uiPriority w:val="99"/>
    <w:semiHidden/>
    <w:unhideWhenUsed/>
    <w:rsid w:val="00587276"/>
    <w:rPr>
      <w:rFonts w:ascii="Tahoma" w:hAnsi="Tahoma" w:cs="Tahoma"/>
      <w:sz w:val="16"/>
      <w:szCs w:val="16"/>
    </w:rPr>
  </w:style>
  <w:style w:type="character" w:customStyle="1" w:styleId="BalloonTextChar">
    <w:name w:val="Balloon Text Char"/>
    <w:basedOn w:val="DefaultParagraphFont"/>
    <w:link w:val="BalloonText"/>
    <w:uiPriority w:val="99"/>
    <w:semiHidden/>
    <w:rsid w:val="005872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7"/>
      <w:ind w:left="193"/>
      <w:outlineLvl w:val="0"/>
    </w:pPr>
    <w:rPr>
      <w:rFonts w:ascii="Calibri" w:eastAsia="Calibri" w:hAnsi="Calibri"/>
      <w:sz w:val="28"/>
      <w:szCs w:val="28"/>
    </w:rPr>
  </w:style>
  <w:style w:type="paragraph" w:styleId="Heading2">
    <w:name w:val="heading 2"/>
    <w:basedOn w:val="Normal"/>
    <w:uiPriority w:val="1"/>
    <w:qFormat/>
    <w:pPr>
      <w:spacing w:before="52"/>
      <w:ind w:left="176"/>
      <w:outlineLvl w:val="1"/>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6"/>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9A4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31BD4"/>
    <w:pPr>
      <w:widowControl/>
    </w:pPr>
    <w:rPr>
      <w:rFonts w:ascii="Courier New" w:eastAsia="Times New Roman" w:hAnsi="Courier New" w:cs="Times New Roman"/>
      <w:sz w:val="20"/>
      <w:szCs w:val="20"/>
      <w:lang w:val="en-GB" w:eastAsia="en-GB"/>
    </w:rPr>
  </w:style>
  <w:style w:type="character" w:customStyle="1" w:styleId="PlainTextChar">
    <w:name w:val="Plain Text Char"/>
    <w:basedOn w:val="DefaultParagraphFont"/>
    <w:link w:val="PlainText"/>
    <w:rsid w:val="00231BD4"/>
    <w:rPr>
      <w:rFonts w:ascii="Courier New" w:eastAsia="Times New Roman" w:hAnsi="Courier New" w:cs="Times New Roman"/>
      <w:sz w:val="20"/>
      <w:szCs w:val="20"/>
      <w:lang w:val="en-GB" w:eastAsia="en-GB"/>
    </w:rPr>
  </w:style>
  <w:style w:type="character" w:styleId="Hyperlink">
    <w:name w:val="Hyperlink"/>
    <w:basedOn w:val="DefaultParagraphFont"/>
    <w:uiPriority w:val="99"/>
    <w:unhideWhenUsed/>
    <w:rsid w:val="00F4493A"/>
    <w:rPr>
      <w:color w:val="0000FF" w:themeColor="hyperlink"/>
      <w:u w:val="single"/>
    </w:rPr>
  </w:style>
  <w:style w:type="paragraph" w:styleId="Header">
    <w:name w:val="header"/>
    <w:basedOn w:val="Normal"/>
    <w:link w:val="HeaderChar"/>
    <w:uiPriority w:val="99"/>
    <w:unhideWhenUsed/>
    <w:rsid w:val="00C30BC7"/>
    <w:pPr>
      <w:tabs>
        <w:tab w:val="center" w:pos="4513"/>
        <w:tab w:val="right" w:pos="9026"/>
      </w:tabs>
    </w:pPr>
  </w:style>
  <w:style w:type="character" w:customStyle="1" w:styleId="HeaderChar">
    <w:name w:val="Header Char"/>
    <w:basedOn w:val="DefaultParagraphFont"/>
    <w:link w:val="Header"/>
    <w:uiPriority w:val="99"/>
    <w:rsid w:val="00C30BC7"/>
  </w:style>
  <w:style w:type="paragraph" w:styleId="Footer">
    <w:name w:val="footer"/>
    <w:basedOn w:val="Normal"/>
    <w:link w:val="FooterChar"/>
    <w:uiPriority w:val="99"/>
    <w:unhideWhenUsed/>
    <w:rsid w:val="00C30BC7"/>
    <w:pPr>
      <w:tabs>
        <w:tab w:val="center" w:pos="4513"/>
        <w:tab w:val="right" w:pos="9026"/>
      </w:tabs>
    </w:pPr>
  </w:style>
  <w:style w:type="character" w:customStyle="1" w:styleId="FooterChar">
    <w:name w:val="Footer Char"/>
    <w:basedOn w:val="DefaultParagraphFont"/>
    <w:link w:val="Footer"/>
    <w:uiPriority w:val="99"/>
    <w:rsid w:val="00C30BC7"/>
  </w:style>
  <w:style w:type="paragraph" w:styleId="BalloonText">
    <w:name w:val="Balloon Text"/>
    <w:basedOn w:val="Normal"/>
    <w:link w:val="BalloonTextChar"/>
    <w:uiPriority w:val="99"/>
    <w:semiHidden/>
    <w:unhideWhenUsed/>
    <w:rsid w:val="00587276"/>
    <w:rPr>
      <w:rFonts w:ascii="Tahoma" w:hAnsi="Tahoma" w:cs="Tahoma"/>
      <w:sz w:val="16"/>
      <w:szCs w:val="16"/>
    </w:rPr>
  </w:style>
  <w:style w:type="character" w:customStyle="1" w:styleId="BalloonTextChar">
    <w:name w:val="Balloon Text Char"/>
    <w:basedOn w:val="DefaultParagraphFont"/>
    <w:link w:val="BalloonText"/>
    <w:uiPriority w:val="99"/>
    <w:semiHidden/>
    <w:rsid w:val="005872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Horizons (Plymouth)</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Mace</dc:creator>
  <cp:lastModifiedBy>lois@horizonsplymouth.org</cp:lastModifiedBy>
  <cp:revision>2</cp:revision>
  <cp:lastPrinted>2023-05-19T14:48:00Z</cp:lastPrinted>
  <dcterms:created xsi:type="dcterms:W3CDTF">2024-02-22T12:02:00Z</dcterms:created>
  <dcterms:modified xsi:type="dcterms:W3CDTF">2024-02-22T12:02:00Z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2014-01-17T00:00:00Z</vt:filetime>
  </property>
  <property fmtid="{D5CDD505-2E9C-101B-9397-08002B2CF9AE}" pid="3" name="LastSaved">
    <vt:filetime>2015-01-08T00:00:00Z</vt:filetime>
  </property>
</Properties>
</file>